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AD" w:rsidRDefault="008D4CAD" w:rsidP="008D4CAD">
      <w:pPr>
        <w:pStyle w:val="ab"/>
        <w:ind w:left="0" w:firstLine="720"/>
        <w:jc w:val="center"/>
        <w:rPr>
          <w:caps/>
          <w:szCs w:val="28"/>
          <w:lang w:val="ru-RU"/>
        </w:rPr>
      </w:pPr>
      <w:r w:rsidRPr="008D4CAD">
        <w:rPr>
          <w:caps/>
          <w:szCs w:val="28"/>
          <w:lang w:val="ru-RU"/>
        </w:rPr>
        <w:t xml:space="preserve">3 </w:t>
      </w:r>
      <w:r>
        <w:rPr>
          <w:caps/>
          <w:szCs w:val="28"/>
          <w:lang w:val="ru-RU"/>
        </w:rPr>
        <w:t xml:space="preserve">ЛЕКЦИЯ </w:t>
      </w:r>
    </w:p>
    <w:p w:rsidR="008D4CAD" w:rsidRPr="008D4CAD" w:rsidRDefault="008D4CAD" w:rsidP="008D4CAD">
      <w:pPr>
        <w:pStyle w:val="ab"/>
        <w:ind w:left="0" w:firstLine="720"/>
        <w:jc w:val="center"/>
        <w:rPr>
          <w:caps/>
          <w:szCs w:val="28"/>
          <w:lang w:val="ru-RU"/>
        </w:rPr>
      </w:pPr>
      <w:r w:rsidRPr="008D4CAD">
        <w:rPr>
          <w:caps/>
          <w:szCs w:val="28"/>
          <w:lang w:val="ru-RU"/>
        </w:rPr>
        <w:t>Понятие о центральной проекции. Аэрофотоснимки и их свойства. Построение изображения на снимке</w:t>
      </w:r>
    </w:p>
    <w:p w:rsidR="008D4CAD" w:rsidRPr="008D4CAD" w:rsidRDefault="008D4CAD" w:rsidP="008D4CAD">
      <w:pPr>
        <w:pStyle w:val="ab"/>
        <w:ind w:left="0" w:firstLine="720"/>
        <w:jc w:val="center"/>
        <w:rPr>
          <w:b/>
          <w:caps/>
          <w:szCs w:val="28"/>
          <w:lang w:val="ru-RU"/>
        </w:rPr>
      </w:pPr>
    </w:p>
    <w:p w:rsidR="008D4CAD" w:rsidRDefault="008D4CAD" w:rsidP="008D4CA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D11C2F">
        <w:rPr>
          <w:rFonts w:ascii="Times New Roman" w:hAnsi="Times New Roman"/>
          <w:snapToGrid w:val="0"/>
          <w:sz w:val="28"/>
          <w:szCs w:val="28"/>
        </w:rPr>
        <w:t>Пусть</w:t>
      </w:r>
      <w:proofErr w:type="gramStart"/>
      <w:r w:rsidRPr="00D11C2F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А</w:t>
      </w:r>
      <w:proofErr w:type="gramEnd"/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В</w:t>
      </w:r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С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и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D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(рисунок 3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>)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точки местности, а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S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– центр проекции. Тогда точки пересечения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а</w:t>
      </w:r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t xml:space="preserve"> в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с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d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плоскости </w:t>
      </w:r>
      <w:proofErr w:type="gramStart"/>
      <w:r w:rsidRPr="00D11C2F">
        <w:rPr>
          <w:rFonts w:ascii="Times New Roman" w:hAnsi="Times New Roman"/>
          <w:i/>
          <w:snapToGrid w:val="0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napToGrid w:val="0"/>
          <w:sz w:val="28"/>
          <w:szCs w:val="28"/>
        </w:rPr>
        <w:t xml:space="preserve"> с проектирующими лучами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AS</w:t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t>, BS, CS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и </w:t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t>DS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есть центральные проекции соответствующих точек местности. Такую же центральную проекцию можно построить и в том случае, если плоскость проекции </w:t>
      </w:r>
      <w:proofErr w:type="gramStart"/>
      <w:r w:rsidRPr="00D11C2F">
        <w:rPr>
          <w:rFonts w:ascii="Times New Roman" w:hAnsi="Times New Roman"/>
          <w:i/>
          <w:snapToGrid w:val="0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провести по другую сторону от центра проектирования и на том же расстоянии от него. Действительно, если это сделать, то получим точки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а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t xml:space="preserve"> в</w:t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с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 xml:space="preserve"> и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d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sym w:font="Symbol" w:char="F0A2"/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, причем согласно условию </w:t>
      </w:r>
      <w:r w:rsidRPr="00D11C2F">
        <w:rPr>
          <w:rFonts w:ascii="Times New Roman" w:hAnsi="Times New Roman"/>
          <w:snapToGrid w:val="0"/>
          <w:position w:val="-6"/>
          <w:sz w:val="28"/>
          <w:szCs w:val="28"/>
        </w:rPr>
        <w:object w:dxaOrig="8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9.75pt;height:13.8pt" o:ole="" fillcolor="window">
            <v:imagedata r:id="rId4" o:title=""/>
          </v:shape>
          <o:OLEObject Type="Embed" ProgID="Equation.3" ShapeID="_x0000_i1026" DrawAspect="Content" ObjectID="_1545498915" r:id="rId5"/>
        </w:objec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, </w:t>
      </w:r>
      <w:r w:rsidRPr="00D11C2F">
        <w:rPr>
          <w:rFonts w:ascii="Times New Roman" w:hAnsi="Times New Roman"/>
          <w:snapToGrid w:val="0"/>
          <w:position w:val="-6"/>
          <w:sz w:val="28"/>
          <w:szCs w:val="28"/>
        </w:rPr>
        <w:object w:dxaOrig="800" w:dyaOrig="279">
          <v:shape id="_x0000_i1027" type="#_x0000_t75" style="width:39.75pt;height:13.8pt" o:ole="" fillcolor="window">
            <v:imagedata r:id="rId6" o:title=""/>
          </v:shape>
          <o:OLEObject Type="Embed" ProgID="Equation.3" ShapeID="_x0000_i1027" DrawAspect="Content" ObjectID="_1545498916" r:id="rId7"/>
        </w:objec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, </w:t>
      </w:r>
      <w:r w:rsidRPr="00D11C2F">
        <w:rPr>
          <w:rFonts w:ascii="Times New Roman" w:hAnsi="Times New Roman"/>
          <w:snapToGrid w:val="0"/>
          <w:position w:val="-6"/>
          <w:sz w:val="28"/>
          <w:szCs w:val="28"/>
        </w:rPr>
        <w:object w:dxaOrig="859" w:dyaOrig="279">
          <v:shape id="_x0000_i1028" type="#_x0000_t75" style="width:43.2pt;height:13.8pt" o:ole="" fillcolor="window">
            <v:imagedata r:id="rId8" o:title=""/>
          </v:shape>
          <o:OLEObject Type="Embed" ProgID="Equation.3" ShapeID="_x0000_i1028" DrawAspect="Content" ObjectID="_1545498917" r:id="rId9"/>
        </w:objec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и </w:t>
      </w:r>
      <w:r w:rsidRPr="00D11C2F">
        <w:rPr>
          <w:rFonts w:ascii="Times New Roman" w:hAnsi="Times New Roman"/>
          <w:snapToGrid w:val="0"/>
          <w:position w:val="-6"/>
          <w:sz w:val="28"/>
          <w:szCs w:val="28"/>
        </w:rPr>
        <w:object w:dxaOrig="840" w:dyaOrig="279">
          <v:shape id="_x0000_i1029" type="#_x0000_t75" style="width:42.05pt;height:13.8pt" o:ole="" fillcolor="window">
            <v:imagedata r:id="rId10" o:title=""/>
          </v:shape>
          <o:OLEObject Type="Embed" ProgID="Equation.3" ShapeID="_x0000_i1029" DrawAspect="Content" ObjectID="_1545498918" r:id="rId11"/>
        </w:objec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. Плоскость </w:t>
      </w:r>
      <w:proofErr w:type="gramStart"/>
      <w:r w:rsidRPr="00D11C2F">
        <w:rPr>
          <w:rFonts w:ascii="Times New Roman" w:hAnsi="Times New Roman"/>
          <w:i/>
          <w:snapToGrid w:val="0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napToGrid w:val="0"/>
          <w:sz w:val="28"/>
          <w:szCs w:val="28"/>
        </w:rPr>
        <w:t xml:space="preserve"> проекции дает негативное (обратное) изображение точек местности, а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Р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i/>
          <w:noProof/>
          <w:snapToGrid w:val="0"/>
          <w:sz w:val="28"/>
          <w:szCs w:val="28"/>
        </w:rPr>
        <w:t xml:space="preserve"> –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позитивное (прямое). То есть, позитив получается, когда объект и плоскость проекции помещены по одну сторону от центра проектирования, а негатив, если они расположены по разные стороны от него. Поскольку негатив и позитив располагаются симметрично относительно центра проекции, то они одинаковы (конгруэнтны). Отметим, что изображение объекта на плоскости снимка, полученное в центральной проекции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называется перспективным изображением.</w:t>
      </w:r>
      <w:r w:rsidRPr="00D11C2F">
        <w:rPr>
          <w:rFonts w:ascii="Times New Roman" w:hAnsi="Times New Roman"/>
          <w:noProof/>
          <w:sz w:val="28"/>
          <w:szCs w:val="28"/>
        </w:rPr>
        <w:t xml:space="preserve"> </w:t>
      </w:r>
      <w:r w:rsidRPr="00D11C2F">
        <w:rPr>
          <w:rFonts w:ascii="Times New Roman" w:hAnsi="Times New Roman"/>
          <w:snapToGrid w:val="0"/>
          <w:sz w:val="28"/>
          <w:szCs w:val="28"/>
        </w:rPr>
        <w:t>Если центр проектирования перенести на бесконечно большое расстояние относительно местности, то проектирующие лучи будут взаимно параллельны. Их пересечение с перпендикулярной к ним плоскостью дает ортогональную проекцию точек местности. В топографии такая проекция (при условии, что проектирующие лучи отвесны) называется горизонтальной.</w:t>
      </w:r>
    </w:p>
    <w:p w:rsidR="008D4CAD" w:rsidRPr="00D11C2F" w:rsidRDefault="008D4CAD" w:rsidP="008D4CA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napToGrid w:val="0"/>
          <w:sz w:val="28"/>
          <w:szCs w:val="28"/>
        </w:rPr>
        <w:t>Отличие между ортогональной (горизонтальной) и центральной проекциями видно на рисунке 4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>.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Точки местности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A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B, C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и 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>D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изображаются на плоскости </w:t>
      </w:r>
      <w:proofErr w:type="gramStart"/>
      <w:r w:rsidRPr="00D11C2F">
        <w:rPr>
          <w:rFonts w:ascii="Times New Roman" w:hAnsi="Times New Roman"/>
          <w:i/>
          <w:snapToGrid w:val="0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napToGrid w:val="0"/>
          <w:sz w:val="28"/>
          <w:szCs w:val="28"/>
        </w:rPr>
        <w:t xml:space="preserve"> в центральной проекции в точках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a</w:t>
      </w:r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b</w:t>
      </w:r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c</w:t>
      </w:r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d</w:t>
      </w:r>
      <w:r w:rsidRPr="00D11C2F">
        <w:rPr>
          <w:rFonts w:ascii="Times New Roman" w:hAnsi="Times New Roman"/>
          <w:snapToGrid w:val="0"/>
          <w:sz w:val="28"/>
          <w:szCs w:val="28"/>
        </w:rPr>
        <w:t>, а в ортогональной проекции</w:t>
      </w:r>
      <w:r w:rsidRPr="00D11C2F">
        <w:rPr>
          <w:rFonts w:ascii="Times New Roman" w:hAnsi="Times New Roman"/>
          <w:noProof/>
          <w:snapToGrid w:val="0"/>
          <w:sz w:val="28"/>
          <w:szCs w:val="28"/>
        </w:rPr>
        <w:t xml:space="preserve"> –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в точках</w:t>
      </w:r>
      <w:r w:rsidRPr="00D11C2F">
        <w:rPr>
          <w:rFonts w:ascii="Times New Roman" w:hAnsi="Times New Roman"/>
          <w:b/>
          <w:i/>
          <w:noProof/>
          <w:snapToGrid w:val="0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a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,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b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,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c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d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r w:rsidRPr="00D11C2F">
        <w:rPr>
          <w:rFonts w:ascii="Times New Roman" w:hAnsi="Times New Roman"/>
          <w:b/>
          <w:i/>
          <w:noProof/>
          <w:snapToGrid w:val="0"/>
          <w:sz w:val="28"/>
          <w:szCs w:val="28"/>
        </w:rPr>
        <w:t>.</w:t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 При перемещении плоскости проекции в положение </w:t>
      </w:r>
      <w:proofErr w:type="gramStart"/>
      <w:r w:rsidRPr="00D11C2F">
        <w:rPr>
          <w:rFonts w:ascii="Times New Roman" w:hAnsi="Times New Roman"/>
          <w:i/>
          <w:snapToGrid w:val="0"/>
          <w:sz w:val="28"/>
          <w:szCs w:val="28"/>
        </w:rPr>
        <w:t>Р</w:t>
      </w:r>
      <w:proofErr w:type="gramEnd"/>
      <w:r w:rsidRPr="00D11C2F">
        <w:rPr>
          <w:rFonts w:ascii="Times New Roman" w:hAnsi="Times New Roman"/>
          <w:snapToGrid w:val="0"/>
          <w:sz w:val="28"/>
          <w:szCs w:val="28"/>
        </w:rPr>
        <w:t xml:space="preserve">" взаимное положение точек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a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b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proofErr w:type="spellEnd"/>
      <w:r w:rsidRPr="00D11C2F">
        <w:rPr>
          <w:rFonts w:ascii="Times New Roman" w:hAnsi="Times New Roman"/>
          <w:snapToGrid w:val="0"/>
          <w:sz w:val="28"/>
          <w:szCs w:val="28"/>
        </w:rPr>
        <w:t>,</w:t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 </w:t>
      </w:r>
      <w:r w:rsidRPr="00D11C2F">
        <w:rPr>
          <w:rFonts w:ascii="Times New Roman" w:hAnsi="Times New Roman"/>
          <w:i/>
          <w:snapToGrid w:val="0"/>
          <w:sz w:val="28"/>
          <w:szCs w:val="28"/>
          <w:lang w:val="en-US"/>
        </w:rPr>
        <w:t>c</w:t>
      </w:r>
      <w:r w:rsidRPr="00D11C2F">
        <w:rPr>
          <w:rFonts w:ascii="Times New Roman" w:hAnsi="Times New Roman"/>
          <w:snapToGrid w:val="0"/>
          <w:sz w:val="28"/>
          <w:szCs w:val="28"/>
          <w:vertAlign w:val="subscript"/>
          <w:lang w:val="en-US"/>
        </w:rPr>
        <w:t>o</w:t>
      </w:r>
      <w:r w:rsidRPr="00D11C2F">
        <w:rPr>
          <w:rFonts w:ascii="Times New Roman" w:hAnsi="Times New Roman"/>
          <w:snapToGrid w:val="0"/>
          <w:sz w:val="28"/>
          <w:szCs w:val="28"/>
        </w:rPr>
        <w:t>, построенных в ортогональной проекции, не нарушится. В то же время точки</w:t>
      </w:r>
      <w:r w:rsidRPr="00D11C2F">
        <w:rPr>
          <w:rFonts w:ascii="Times New Roman" w:hAnsi="Times New Roman"/>
          <w:b/>
          <w:snapToGrid w:val="0"/>
          <w:sz w:val="28"/>
          <w:szCs w:val="28"/>
        </w:rPr>
        <w:t xml:space="preserve">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</w:rPr>
        <w:t>a</w:t>
      </w:r>
      <w:proofErr w:type="spellEnd"/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,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</w:rPr>
        <w:t>b</w:t>
      </w:r>
      <w:proofErr w:type="spellEnd"/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i/>
          <w:snapToGrid w:val="0"/>
          <w:sz w:val="28"/>
          <w:szCs w:val="28"/>
        </w:rPr>
        <w:t xml:space="preserve">, </w:t>
      </w:r>
      <w:proofErr w:type="spellStart"/>
      <w:r w:rsidRPr="00D11C2F">
        <w:rPr>
          <w:rFonts w:ascii="Times New Roman" w:hAnsi="Times New Roman"/>
          <w:i/>
          <w:snapToGrid w:val="0"/>
          <w:sz w:val="28"/>
          <w:szCs w:val="28"/>
        </w:rPr>
        <w:t>c</w:t>
      </w:r>
      <w:proofErr w:type="spellEnd"/>
      <w:r w:rsidRPr="00D11C2F">
        <w:rPr>
          <w:rFonts w:ascii="Times New Roman" w:hAnsi="Times New Roman"/>
          <w:i/>
          <w:snapToGrid w:val="0"/>
          <w:sz w:val="28"/>
          <w:szCs w:val="28"/>
        </w:rPr>
        <w:sym w:font="Symbol" w:char="F0A2"/>
      </w:r>
      <w:r w:rsidRPr="00D11C2F">
        <w:rPr>
          <w:rFonts w:ascii="Times New Roman" w:hAnsi="Times New Roman"/>
          <w:snapToGrid w:val="0"/>
          <w:sz w:val="28"/>
          <w:szCs w:val="28"/>
        </w:rPr>
        <w:t xml:space="preserve">, построенные в центральной проекции, свое взаимное положение изменят. Понятно, что для составления плана участка местности по его изображению на снимке необходимо перспективное изображение преобразовать </w:t>
      </w:r>
      <w:proofErr w:type="gramStart"/>
      <w:r w:rsidRPr="00D11C2F">
        <w:rPr>
          <w:rFonts w:ascii="Times New Roman" w:hAnsi="Times New Roman"/>
          <w:snapToGrid w:val="0"/>
          <w:sz w:val="28"/>
          <w:szCs w:val="28"/>
        </w:rPr>
        <w:t>в</w:t>
      </w:r>
      <w:proofErr w:type="gramEnd"/>
      <w:r w:rsidRPr="00D11C2F">
        <w:rPr>
          <w:rFonts w:ascii="Times New Roman" w:hAnsi="Times New Roman"/>
          <w:snapToGrid w:val="0"/>
          <w:sz w:val="28"/>
          <w:szCs w:val="28"/>
        </w:rPr>
        <w:t xml:space="preserve"> ортогональное. Но переносом </w:t>
      </w:r>
      <w:r w:rsidRPr="00D11C2F">
        <w:rPr>
          <w:rFonts w:ascii="Times New Roman" w:hAnsi="Times New Roman"/>
          <w:sz w:val="28"/>
          <w:szCs w:val="28"/>
        </w:rPr>
        <w:t>центра проектирования в бесконечность такое преобразование практически не осуществить. Поэтому необходимо найти косвенные пути решения задачи.</w:t>
      </w:r>
    </w:p>
    <w:p w:rsidR="008D4CAD" w:rsidRDefault="008D4CAD" w:rsidP="008D4CA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8D4CAD" w:rsidRDefault="008D4CAD" w:rsidP="008D4CAD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</w:r>
      <w:r>
        <w:rPr>
          <w:rFonts w:ascii="Times New Roman" w:hAnsi="Times New Roman"/>
          <w:snapToGrid w:val="0"/>
          <w:sz w:val="28"/>
          <w:szCs w:val="28"/>
        </w:rPr>
        <w:pict>
          <v:group id="_x0000_s1026" style="width:549pt;height:324pt;mso-position-horizontal-relative:char;mso-position-vertical-relative:line" coordorigin="1740,4322" coordsize="8358,5126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7411;top:4322;width:635;height:412" filled="f" stroked="f">
              <v:textbox style="mso-next-textbox:#_x0000_s1027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S</w:t>
                    </w:r>
                  </w:p>
                </w:txbxContent>
              </v:textbox>
            </v:shape>
            <v:shape id="_x0000_s1028" style="position:absolute;left:5652;top:7989;width:3619;height:569" coordsize="3757,569" path="m,428c69,406,138,385,202,376v64,-9,101,5,180,c461,371,590,346,675,346v85,,145,15,217,30c964,391,1038,407,1110,436v72,29,150,91,217,112c1394,569,1461,567,1515,563v54,-4,80,-16,135,-37c1705,505,1782,469,1845,436v63,-33,106,-55,180,-105c2099,281,2218,186,2287,136,2356,86,2391,53,2437,31,2483,9,2495,2,2565,1v70,-1,202,11,292,22c2947,34,3019,53,3105,68v86,15,191,44,270,45c3454,114,3513,88,3577,76v64,-12,149,-32,180,-38e" filled="f" strokeweight="1.25pt">
              <v:path arrowok="t"/>
            </v:shape>
            <v:line id="_x0000_s1029" style="position:absolute;flip:x" from="5682,8390" to="5747,8465"/>
            <v:line id="_x0000_s1030" style="position:absolute;flip:x" from="5795,8381" to="5860,8456"/>
            <v:line id="_x0000_s1031" style="position:absolute;flip:x" from="5921,8374" to="5986,8449"/>
            <v:line id="_x0000_s1032" style="position:absolute;flip:x" from="6034,8374" to="6099,8449"/>
            <v:line id="_x0000_s1033" style="position:absolute;flip:x" from="6139,8366" to="6204,8441"/>
            <v:line id="_x0000_s1034" style="position:absolute;flip:x" from="6260,8344" to="6325,8419"/>
            <v:line id="_x0000_s1035" style="position:absolute;flip:x" from="6350,8359" to="6415,8434"/>
            <v:line id="_x0000_s1036" style="position:absolute;flip:x" from="6441,8374" to="6506,8449"/>
            <v:line id="_x0000_s1037" style="position:absolute;flip:x" from="6539,8389" to="6604,8464"/>
            <v:line id="_x0000_s1038" style="position:absolute;flip:x" from="6628,8411" to="6693,8486"/>
            <v:line id="_x0000_s1039" style="position:absolute;flip:x" from="6704,8449" to="6769,8524"/>
            <v:line id="_x0000_s1040" style="position:absolute;flip:x" from="6778,8486" to="6843,8561"/>
            <v:line id="_x0000_s1041" style="position:absolute;flip:x" from="6851,8531" to="6916,8606"/>
            <v:line id="_x0000_s1042" style="position:absolute;flip:x" from="6941,8554" to="7006,8629"/>
            <v:line id="_x0000_s1043" style="position:absolute;flip:x" from="7046,8554" to="7111,8629"/>
            <v:line id="_x0000_s1044" style="position:absolute;flip:x" from="7150,8554" to="7215,8629"/>
            <v:line id="_x0000_s1045" style="position:absolute;flip:x" from="7272,8523" to="7337,8598"/>
            <v:line id="_x0000_s1046" style="position:absolute;flip:x" from="7401,8468" to="7466,8543"/>
            <v:line id="_x0000_s1047" style="position:absolute;flip:x" from="7521,8400" to="7586,8475"/>
            <v:line id="_x0000_s1048" style="position:absolute;flip:x" from="7634,8311" to="7699,8386"/>
            <v:line id="_x0000_s1049" style="position:absolute;flip:x" from="7747,8243" to="7812,8318"/>
            <v:line id="_x0000_s1050" style="position:absolute;flip:x" from="7867,8138" to="7932,8213"/>
            <v:line id="_x0000_s1051" style="position:absolute;flip:x" from="7987,8063" to="8052,8138"/>
            <v:line id="_x0000_s1052" style="position:absolute;flip:x" from="8113,8003" to="8178,8078"/>
            <v:line id="_x0000_s1053" style="position:absolute;flip:x" from="8217,8011" to="8282,8086"/>
            <v:line id="_x0000_s1054" style="position:absolute;flip:x" from="8322,8011" to="8387,8086"/>
            <v:line id="_x0000_s1055" style="position:absolute;flip:x" from="8435,8019" to="8500,8094"/>
            <v:line id="_x0000_s1056" style="position:absolute;flip:x" from="8532,8034" to="8597,8109"/>
            <v:line id="_x0000_s1057" style="position:absolute;flip:x" from="8637,8050" to="8702,8125"/>
            <v:line id="_x0000_s1058" style="position:absolute;flip:x" from="8742,8065" to="8807,8140"/>
            <v:line id="_x0000_s1059" style="position:absolute;flip:x" from="8832,8088" to="8897,8163"/>
            <v:line id="_x0000_s1060" style="position:absolute;flip:x" from="8921,8110" to="8986,8185"/>
            <v:line id="_x0000_s1061" style="position:absolute;flip:x" from="9049,8104" to="9114,8179"/>
            <v:line id="_x0000_s1062" style="position:absolute;flip:x" from="9170,8082" to="9235,8157"/>
            <v:line id="_x0000_s1063" style="position:absolute;flip:x" from="9291,8045" to="9356,8120"/>
            <v:oval id="_x0000_s1064" style="position:absolute;left:6180;top:8318;width:54;height:59;mso-wrap-edited:f" wrapcoords="-5400 0 -5400 21600 27000 21600 27000 0 -5400 0"/>
            <v:oval id="_x0000_s1065" style="position:absolute;left:6998;top:8519;width:54;height:59;mso-wrap-edited:f" wrapcoords="-5400 0 -5400 21600 27000 21600 27000 0 -5400 0"/>
            <v:oval id="_x0000_s1066" style="position:absolute;left:9135;top:8055;width:54;height:59;mso-wrap-edited:f" wrapcoords="-5400 0 -5400 21600 27000 21600 27000 0 -5400 0"/>
            <v:shape id="_x0000_s1067" type="#_x0000_t202" style="position:absolute;left:9049;top:7724;width:635;height:412" filled="f" stroked="f">
              <v:textbox style="mso-next-textbox:#_x0000_s1067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D</w:t>
                    </w:r>
                  </w:p>
                </w:txbxContent>
              </v:textbox>
            </v:shape>
            <v:shape id="_x0000_s1068" type="#_x0000_t202" style="position:absolute;left:7705;top:7742;width:635;height:412" filled="f" stroked="f">
              <v:textbox style="mso-next-textbox:#_x0000_s1068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069" type="#_x0000_t202" style="position:absolute;left:6667;top:8090;width:635;height:412" filled="f" stroked="f">
              <v:textbox style="mso-next-textbox:#_x0000_s1069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70" type="#_x0000_t202" style="position:absolute;left:5851;top:8000;width:635;height:412" filled="f" stroked="f">
              <v:textbox style="mso-next-textbox:#_x0000_s1070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A</w:t>
                    </w:r>
                  </w:p>
                </w:txbxContent>
              </v:textbox>
            </v:shape>
            <v:line id="_x0000_s1071" style="position:absolute;flip:y" from="8124,5598" to="8125,7995">
              <v:stroke dashstyle="dash"/>
            </v:line>
            <v:line id="_x0000_s1072" style="position:absolute" from="7484,4585" to="8100,7995" strokeweight="1.25pt"/>
            <v:line id="_x0000_s1073" style="position:absolute;flip:x" from="7034,4595" to="7467,8525" strokeweight="1.25pt"/>
            <v:line id="_x0000_s1074" style="position:absolute;flip:x" from="6214,4595" to="7437,8325" strokeweight="1.25pt"/>
            <v:line id="_x0000_s1075" style="position:absolute" from="7484,4585" to="9102,8065" strokeweight="1.25pt"/>
            <v:oval id="_x0000_s1076" style="position:absolute;left:7455;top:4581;width:54;height:59;mso-wrap-edited:f" wrapcoords="-5400 0 -5400 21600 27000 21600 27000 0 -5400 0"/>
            <v:oval id="_x0000_s1077" style="position:absolute;left:8093;top:7974;width:54;height:59;mso-wrap-edited:f" wrapcoords="-5400 0 -5400 21600 27000 21600 27000 0 -5400 0"/>
            <v:line id="_x0000_s1078" style="position:absolute" from="5277,5600" to="9618,5601" strokeweight="1.25pt"/>
            <v:line id="_x0000_s1079" style="position:absolute" from="5202,6946" to="9659,6947" strokeweight="1.25pt"/>
            <v:line id="_x0000_s1080" style="position:absolute;flip:y" from="9162,5616" to="9163,8053">
              <v:stroke dashstyle="dash"/>
            </v:line>
            <v:line id="_x0000_s1081" style="position:absolute;flip:y" from="7017,5604" to="7023,8507">
              <v:stroke dashstyle="dash"/>
            </v:line>
            <v:line id="_x0000_s1082" style="position:absolute;flip:y" from="6199,5610" to="6200,8315">
              <v:stroke dashstyle="dash"/>
            </v:line>
            <v:oval id="_x0000_s1083" style="position:absolute;left:6173;top:5566;width:54;height:59;mso-wrap-edited:f" wrapcoords="-5400 0 -5400 21600 27000 21600 27000 0 -5400 0"/>
            <v:oval id="_x0000_s1084" style="position:absolute;left:6988;top:5565;width:54;height:59;mso-wrap-edited:f" wrapcoords="-5400 0 -5400 21600 27000 21600 27000 0 -5400 0"/>
            <v:oval id="_x0000_s1085" style="position:absolute;left:7110;top:5565;width:54;height:59;mso-wrap-edited:f" wrapcoords="-5400 0 -5400 21600 27000 21600 27000 0 -5400 0"/>
            <v:oval id="_x0000_s1086" style="position:absolute;left:7342;top:5572;width:54;height:59;mso-wrap-edited:f" wrapcoords="-5400 0 -5400 21600 27000 21600 27000 0 -5400 0"/>
            <v:oval id="_x0000_s1087" style="position:absolute;left:7644;top:5565;width:54;height:59;mso-wrap-edited:f" wrapcoords="-5400 0 -5400 21600 27000 21600 27000 0 -5400 0"/>
            <v:oval id="_x0000_s1088" style="position:absolute;left:7950;top:5572;width:54;height:59;mso-wrap-edited:f" wrapcoords="-5400 0 -5400 21600 27000 21600 27000 0 -5400 0"/>
            <v:oval id="_x0000_s1089" style="position:absolute;left:8100;top:5573;width:54;height:59;mso-wrap-edited:f" wrapcoords="-5400 0 -5400 21600 27000 21600 27000 0 -5400 0"/>
            <v:oval id="_x0000_s1090" style="position:absolute;left:9142;top:5573;width:54;height:59;mso-wrap-edited:f" wrapcoords="-5400 0 -5400 21600 27000 21600 27000 0 -5400 0"/>
            <v:oval id="_x0000_s1091" style="position:absolute;left:6173;top:6907;width:54;height:59;mso-wrap-edited:f" wrapcoords="-5400 0 -5400 21600 27000 21600 27000 0 -5400 0"/>
            <v:oval id="_x0000_s1092" style="position:absolute;left:6667;top:6907;width:54;height:59;mso-wrap-edited:f" wrapcoords="-5400 0 -5400 21600 27000 21600 27000 0 -5400 0"/>
            <v:oval id="_x0000_s1093" style="position:absolute;left:6997;top:6907;width:54;height:59;mso-wrap-edited:f" wrapcoords="-5400 0 -5400 21600 27000 21600 27000 0 -5400 0"/>
            <v:oval id="_x0000_s1094" style="position:absolute;left:7185;top:6915;width:54;height:59;mso-wrap-edited:f" wrapcoords="-5400 0 -5400 21600 27000 21600 27000 0 -5400 0"/>
            <v:oval id="_x0000_s1095" style="position:absolute;left:7905;top:6915;width:54;height:59;mso-wrap-edited:f" wrapcoords="-5400 0 -5400 21600 27000 21600 27000 0 -5400 0"/>
            <v:oval id="_x0000_s1096" style="position:absolute;left:8106;top:6915;width:54;height:59;mso-wrap-edited:f" wrapcoords="-5400 0 -5400 21600 27000 21600 27000 0 -5400 0"/>
            <v:oval id="_x0000_s1097" style="position:absolute;left:8595;top:6921;width:54;height:59;mso-wrap-edited:f" wrapcoords="-5400 0 -5400 21600 27000 21600 27000 0 -5400 0"/>
            <v:oval id="_x0000_s1098" style="position:absolute;left:9135;top:6915;width:54;height:59;mso-wrap-edited:f" wrapcoords="-5400 0 -5400 21600 27000 21600 27000 0 -5400 0"/>
            <v:shape id="_x0000_s1099" type="#_x0000_t202" style="position:absolute;left:6894;top:5234;width:397;height:412" filled="f" stroked="f">
              <v:textbox style="mso-next-textbox:#_x0000_s1099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100" type="#_x0000_t202" style="position:absolute;left:7824;top:5240;width:397;height:412" filled="f" stroked="f">
              <v:textbox style="mso-next-textbox:#_x0000_s1100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d</w:t>
                    </w:r>
                    <w:proofErr w:type="gramEnd"/>
                  </w:p>
                </w:txbxContent>
              </v:textbox>
            </v:shape>
            <v:shape id="_x0000_s1101" type="#_x0000_t202" style="position:absolute;left:7544;top:5240;width:397;height:412" filled="f" stroked="f">
              <v:textbox style="mso-next-textbox:#_x0000_s1101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c</w:t>
                    </w:r>
                    <w:proofErr w:type="gramEnd"/>
                  </w:p>
                </w:txbxContent>
              </v:textbox>
            </v:shape>
            <v:shape id="_x0000_s1102" type="#_x0000_t202" style="position:absolute;left:7266;top:5240;width:397;height:412" filled="f" stroked="f">
              <v:textbox style="mso-next-textbox:#_x0000_s1102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103" type="#_x0000_t202" style="position:absolute;left:9427;top:5240;width:635;height:412" filled="f" stroked="f">
              <v:textbox style="mso-next-textbox:#_x0000_s1103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P</w:t>
                    </w:r>
                  </w:p>
                </w:txbxContent>
              </v:textbox>
            </v:shape>
            <v:shape id="_x0000_s1104" type="#_x0000_t202" style="position:absolute;left:9463;top:6596;width:635;height:412" filled="f" stroked="f">
              <v:textbox style="mso-next-textbox:#_x0000_s1104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P"</w:t>
                    </w:r>
                  </w:p>
                </w:txbxContent>
              </v:textbox>
            </v:shape>
            <v:shape id="_x0000_s1105" type="#_x0000_t202" style="position:absolute;left:6392;top:6590;width:397;height:412" filled="f" stroked="f">
              <v:textbox style="mso-next-textbox:#_x0000_s1105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106" type="#_x0000_t202" style="position:absolute;left:7158;top:6596;width:397;height:412" filled="f" stroked="f">
              <v:textbox style="mso-next-textbox:#_x0000_s1106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107" type="#_x0000_t202" style="position:absolute;left:7804;top:6590;width:397;height:412" filled="f" stroked="f">
              <v:textbox style="mso-next-textbox:#_x0000_s1107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c</w:t>
                    </w:r>
                    <w:proofErr w:type="gramEnd"/>
                  </w:p>
                </w:txbxContent>
              </v:textbox>
            </v:shape>
            <v:shape id="_x0000_s1108" type="#_x0000_t202" style="position:absolute;left:8532;top:6596;width:397;height:412" filled="f" stroked="f">
              <v:textbox style="mso-next-textbox:#_x0000_s1108">
                <w:txbxContent>
                  <w:p w:rsidR="008D4CAD" w:rsidRDefault="008D4CAD" w:rsidP="008D4CAD">
                    <w:pPr>
                      <w:rPr>
                        <w:b/>
                        <w:i/>
                        <w:sz w:val="24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d</w:t>
                    </w:r>
                    <w:proofErr w:type="gramEnd"/>
                  </w:p>
                </w:txbxContent>
              </v:textbox>
            </v:shape>
            <v:shape id="_x0000_s1109" type="#_x0000_t202" style="position:absolute;left:5708;top:6848;width:635;height:412" filled="f" stroked="f">
              <v:textbox style="mso-next-textbox:#_x0000_s1109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a'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  <w:proofErr w:type="gramEnd"/>
                  </w:p>
                </w:txbxContent>
              </v:textbox>
            </v:shape>
            <v:shape id="_x0000_s1110" type="#_x0000_t202" style="position:absolute;left:6583;top:6854;width:635;height:412" filled="f" stroked="f">
              <v:textbox style="mso-next-textbox:#_x0000_s1110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b'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  <w:proofErr w:type="gramEnd"/>
                  </w:p>
                </w:txbxContent>
              </v:textbox>
            </v:shape>
            <v:shape id="_x0000_s1111" type="#_x0000_t202" style="position:absolute;left:8008;top:6848;width:635;height:412" filled="f" stroked="f">
              <v:textbox style="mso-next-textbox:#_x0000_s1111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c'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  <w:proofErr w:type="gramEnd"/>
                  </w:p>
                </w:txbxContent>
              </v:textbox>
            </v:shape>
            <v:shape id="_x0000_s1112" type="#_x0000_t202" style="position:absolute;left:9063;top:6851;width:635;height:412" filled="f" stroked="f">
              <v:textbox style="mso-next-textbox:#_x0000_s1112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b/>
                        <w:i/>
                        <w:sz w:val="24"/>
                        <w:lang w:val="en-US"/>
                      </w:rPr>
                      <w:t>d'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  <w:proofErr w:type="gramEnd"/>
                  </w:p>
                </w:txbxContent>
              </v:textbox>
            </v:shape>
            <v:shape id="_x0000_s1113" type="#_x0000_t202" style="position:absolute;left:5818;top:5478;width:635;height:412" filled="f" stroked="f">
              <v:textbox style="mso-next-textbox:#_x0000_s1113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a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4" type="#_x0000_t202" style="position:absolute;left:6613;top:5506;width:635;height:412" filled="f" stroked="f">
              <v:textbox style="mso-next-textbox:#_x0000_s1114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b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5" type="#_x0000_t202" style="position:absolute;left:8022;top:5466;width:635;height:412" filled="f" stroked="f">
              <v:textbox style="mso-next-textbox:#_x0000_s1115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c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6" type="#_x0000_t202" style="position:absolute;left:9048;top:5514;width:635;height:412" filled="f" stroked="f">
              <v:textbox style="mso-next-textbox:#_x0000_s1116">
                <w:txbxContent>
                  <w:p w:rsidR="008D4CAD" w:rsidRDefault="008D4CAD" w:rsidP="008D4CAD">
                    <w:pPr>
                      <w:rPr>
                        <w:b/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b/>
                        <w:i/>
                        <w:sz w:val="24"/>
                        <w:lang w:val="en-US"/>
                      </w:rPr>
                      <w:t>d</w:t>
                    </w:r>
                    <w:r>
                      <w:rPr>
                        <w:b/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7" type="#_x0000_t202" style="position:absolute;left:6951;top:8997;width:1227;height:451" filled="f" stroked="f">
              <v:textbox style="mso-next-textbox:#_x0000_s1117">
                <w:txbxContent>
                  <w:p w:rsidR="008D4CAD" w:rsidRPr="00D11C2F" w:rsidRDefault="008D4CAD" w:rsidP="008D4CAD">
                    <w:pPr>
                      <w:rPr>
                        <w:rFonts w:ascii="Times New Roman" w:hAnsi="Times New Roman"/>
                        <w:sz w:val="28"/>
                        <w:szCs w:val="28"/>
                        <w:lang w:val="en-US"/>
                      </w:rPr>
                    </w:pPr>
                    <w:r w:rsidRPr="00D11C2F">
                      <w:rPr>
                        <w:rFonts w:ascii="Times New Roman" w:hAnsi="Times New Roman"/>
                        <w:sz w:val="28"/>
                        <w:szCs w:val="28"/>
                      </w:rPr>
                      <w:t>Рисунок 4</w:t>
                    </w:r>
                  </w:p>
                </w:txbxContent>
              </v:textbox>
            </v:shape>
            <v:group id="_x0000_s1118" style="position:absolute;left:1740;top:4622;width:4037;height:4763" coordorigin="1925,1881" coordsize="4037,4763">
              <v:line id="_x0000_s1119" style="position:absolute" from="2367,2235" to="4767,2235" strokeweight="1.25pt"/>
              <v:line id="_x0000_s1120" style="position:absolute" from="2397,4230" to="4984,4230" strokeweight="1.25pt"/>
              <v:line id="_x0000_s1121" style="position:absolute" from="2577,2235" to="5427,5205" strokeweight="1.25pt"/>
              <v:line id="_x0000_s1122" style="position:absolute" from="3162,2235" to="4392,5145" strokeweight="1.25pt"/>
              <v:line id="_x0000_s1123" style="position:absolute;flip:y" from="3642,2235" to="3642,3330" strokeweight="1.25pt"/>
              <v:line id="_x0000_s1124" style="position:absolute;flip:x" from="3297,2235" to="3837,5685" strokeweight="1.25pt"/>
              <v:line id="_x0000_s1125" style="position:absolute;flip:x" from="2472,2235" to="4287,5475" strokeweight="1.25pt"/>
              <v:oval id="_x0000_s1126" style="position:absolute;left:3621;top:3332;width:56;height:59;mso-wrap-edited:f" wrapcoords="-5400 0 -5400 21600 27000 21600 27000 0 -5400 0"/>
              <v:oval id="_x0000_s1127" style="position:absolute;left:2573;top:2207;width:56;height:59;mso-wrap-edited:f" wrapcoords="-5400 0 -5400 21600 27000 21600 27000 0 -5400 0"/>
              <v:oval id="_x0000_s1128" style="position:absolute;left:3143;top:2200;width:56;height:59;mso-wrap-edited:f" wrapcoords="-5400 0 -5400 21600 27000 21600 27000 0 -5400 0"/>
              <v:oval id="_x0000_s1129" style="position:absolute;left:3811;top:2201;width:56;height:59;mso-wrap-edited:f" wrapcoords="-5400 0 -5400 21600 27000 21600 27000 0 -5400 0"/>
              <v:oval id="_x0000_s1130" style="position:absolute;left:4268;top:2200;width:56;height:59;mso-wrap-edited:f" wrapcoords="-5400 0 -5400 21600 27000 21600 27000 0 -5400 0"/>
              <v:oval id="_x0000_s1131" style="position:absolute;left:3144;top:4195;width:56;height:59;mso-wrap-edited:f" wrapcoords="-5400 0 -5400 21600 27000 21600 27000 0 -5400 0"/>
              <v:oval id="_x0000_s1132" style="position:absolute;left:3496;top:4203;width:56;height:59;mso-wrap-edited:f" wrapcoords="-5400 0 -5400 21600 27000 21600 27000 0 -5400 0"/>
              <v:oval id="_x0000_s1133" style="position:absolute;left:3968;top:4196;width:56;height:59;mso-wrap-edited:f" wrapcoords="-5400 0 -5400 21600 27000 21600 27000 0 -5400 0"/>
              <v:oval id="_x0000_s1134" style="position:absolute;left:4456;top:4197;width:56;height:59;mso-wrap-edited:f" wrapcoords="-5400 0 -5400 21600 27000 21600 27000 0 -5400 0"/>
              <v:shape id="_x0000_s1135" type="#_x0000_t202" style="position:absolute;left:4107;top:1887;width:412;height:412" filled="f" stroked="f">
                <v:textbox style="mso-next-textbox:#_x0000_s1135">
                  <w:txbxContent>
                    <w:p w:rsidR="008D4CAD" w:rsidRDefault="008D4CAD" w:rsidP="008D4CAD">
                      <w:pPr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  <v:shape id="_x0000_s1136" type="#_x0000_t202" style="position:absolute;left:3697;top:1881;width:412;height:412" filled="f" stroked="f">
                <v:textbox style="mso-next-textbox:#_x0000_s1136">
                  <w:txbxContent>
                    <w:p w:rsidR="008D4CAD" w:rsidRDefault="008D4CAD" w:rsidP="008D4CAD">
                      <w:pPr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137" type="#_x0000_t202" style="position:absolute;left:2967;top:1887;width:412;height:412" filled="f" stroked="f">
                <v:textbox style="mso-next-textbox:#_x0000_s1137">
                  <w:txbxContent>
                    <w:p w:rsidR="008D4CAD" w:rsidRDefault="008D4CAD" w:rsidP="008D4CAD">
                      <w:pPr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c</w:t>
                      </w:r>
                      <w:proofErr w:type="gramEnd"/>
                    </w:p>
                  </w:txbxContent>
                </v:textbox>
              </v:shape>
              <v:shape id="_x0000_s1138" type="#_x0000_t202" style="position:absolute;left:2382;top:1893;width:412;height:412" filled="f" stroked="f">
                <v:textbox style="mso-next-textbox:#_x0000_s1138">
                  <w:txbxContent>
                    <w:p w:rsidR="008D4CAD" w:rsidRDefault="008D4CAD" w:rsidP="008D4CAD">
                      <w:pPr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d</w:t>
                      </w:r>
                      <w:proofErr w:type="gramEnd"/>
                    </w:p>
                  </w:txbxContent>
                </v:textbox>
              </v:shape>
              <v:shape id="_x0000_s1139" type="#_x0000_t202" style="position:absolute;left:3599;top:3121;width:659;height:412" filled="f" stroked="f">
                <v:textbox style="mso-next-textbox:#_x0000_s1139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S</w:t>
                      </w:r>
                    </w:p>
                  </w:txbxContent>
                </v:textbox>
              </v:shape>
              <v:shape id="_x0000_s1140" type="#_x0000_t202" style="position:absolute;left:4646;top:1887;width:659;height:412" filled="f" stroked="f">
                <v:textbox style="mso-next-textbox:#_x0000_s1140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P</w:t>
                      </w:r>
                    </w:p>
                  </w:txbxContent>
                </v:textbox>
              </v:shape>
              <v:shape id="_x0000_s1141" type="#_x0000_t202" style="position:absolute;left:4766;top:3865;width:659;height:412" filled="f" stroked="f">
                <v:textbox style="mso-next-textbox:#_x0000_s1141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P'</w:t>
                      </w:r>
                    </w:p>
                  </w:txbxContent>
                </v:textbox>
              </v:shape>
              <v:shape id="_x0000_s1142" type="#_x0000_t202" style="position:absolute;left:4376;top:3879;width:659;height:412" filled="f" stroked="f">
                <v:textbox style="mso-next-textbox:#_x0000_s1142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d</w:t>
                      </w:r>
                      <w:proofErr w:type="gramEnd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'</w:t>
                      </w:r>
                    </w:p>
                  </w:txbxContent>
                </v:textbox>
              </v:shape>
              <v:shape id="_x0000_s1143" type="#_x0000_t202" style="position:absolute;left:3911;top:3879;width:659;height:412" filled="f" stroked="f">
                <v:textbox style="mso-next-textbox:#_x0000_s1143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c</w:t>
                      </w:r>
                      <w:proofErr w:type="gramEnd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'</w:t>
                      </w:r>
                    </w:p>
                  </w:txbxContent>
                </v:textbox>
              </v:shape>
              <v:shape id="_x0000_s1144" type="#_x0000_t202" style="position:absolute;left:3446;top:3879;width:659;height:412" filled="f" stroked="f">
                <v:textbox style="mso-next-textbox:#_x0000_s1144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b</w:t>
                      </w:r>
                      <w:proofErr w:type="gramEnd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'</w:t>
                      </w:r>
                    </w:p>
                  </w:txbxContent>
                </v:textbox>
              </v:shape>
              <v:shape id="_x0000_s1145" type="#_x0000_t202" style="position:absolute;left:2771;top:3886;width:659;height:412" filled="f" stroked="f">
                <v:textbox style="mso-next-textbox:#_x0000_s1145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a</w:t>
                      </w:r>
                      <w:proofErr w:type="gramEnd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'</w:t>
                      </w:r>
                    </w:p>
                  </w:txbxContent>
                </v:textbox>
              </v:shape>
              <v:shape id="_x0000_s1146" style="position:absolute;left:1925;top:5119;width:3757;height:569" coordsize="3757,569" path="m,428c69,406,138,385,202,376v64,-9,101,5,180,c461,371,590,346,675,346v85,,145,15,217,30c964,391,1038,407,1110,436v72,29,150,91,217,112c1394,569,1461,567,1515,563v54,-4,80,-16,135,-37c1705,505,1782,469,1845,436v63,-33,106,-55,180,-105c2099,281,2218,186,2287,136,2356,86,2391,53,2437,31,2483,9,2495,2,2565,1v70,-1,202,11,292,22c2947,34,3019,53,3105,68v86,15,191,44,270,45c3454,114,3513,88,3577,76v64,-12,149,-32,180,-38e" filled="f" strokeweight="1.25pt">
                <v:path arrowok="t"/>
              </v:shape>
              <v:line id="_x0000_s1147" style="position:absolute;flip:x" from="1955,5520" to="2022,5595"/>
              <v:line id="_x0000_s1148" style="position:absolute;flip:x" from="2068,5511" to="2135,5586"/>
              <v:line id="_x0000_s1149" style="position:absolute;flip:x" from="2194,5504" to="2261,5579"/>
              <v:line id="_x0000_s1150" style="position:absolute;flip:x" from="2307,5504" to="2374,5579"/>
              <v:line id="_x0000_s1151" style="position:absolute;flip:x" from="2412,5496" to="2479,5571"/>
              <v:line id="_x0000_s1152" style="position:absolute;flip:x" from="2533,5474" to="2600,5549"/>
              <v:line id="_x0000_s1153" style="position:absolute;flip:x" from="2623,5489" to="2690,5564"/>
              <v:line id="_x0000_s1154" style="position:absolute;flip:x" from="2714,5504" to="2781,5579"/>
              <v:line id="_x0000_s1155" style="position:absolute;flip:x" from="2812,5519" to="2879,5594"/>
              <v:line id="_x0000_s1156" style="position:absolute;flip:x" from="2901,5541" to="2968,5616"/>
              <v:line id="_x0000_s1157" style="position:absolute;flip:x" from="2977,5579" to="3044,5654"/>
              <v:line id="_x0000_s1158" style="position:absolute;flip:x" from="3051,5616" to="3118,5691"/>
              <v:line id="_x0000_s1159" style="position:absolute;flip:x" from="3124,5661" to="3191,5736"/>
              <v:line id="_x0000_s1160" style="position:absolute;flip:x" from="3214,5684" to="3281,5759"/>
              <v:line id="_x0000_s1161" style="position:absolute;flip:x" from="3319,5684" to="3386,5759"/>
              <v:line id="_x0000_s1162" style="position:absolute;flip:x" from="3423,5684" to="3490,5759"/>
              <v:line id="_x0000_s1163" style="position:absolute;flip:x" from="3545,5647" to="3612,5722"/>
              <v:line id="_x0000_s1164" style="position:absolute;flip:x" from="3674,5587" to="3741,5662"/>
              <v:line id="_x0000_s1165" style="position:absolute;flip:x" from="3794,5527" to="3861,5602"/>
              <v:line id="_x0000_s1166" style="position:absolute;flip:x" from="3907,5441" to="3974,5516"/>
              <v:line id="_x0000_s1167" style="position:absolute;flip:x" from="4020,5371" to="4087,5446"/>
              <v:line id="_x0000_s1168" style="position:absolute;flip:x" from="4140,5268" to="4207,5343"/>
              <v:line id="_x0000_s1169" style="position:absolute;flip:x" from="4260,5191" to="4327,5266"/>
              <v:line id="_x0000_s1170" style="position:absolute;flip:x" from="4386,5133" to="4453,5208"/>
              <v:line id="_x0000_s1171" style="position:absolute;flip:x" from="4490,5137" to="4557,5212"/>
              <v:line id="_x0000_s1172" style="position:absolute;flip:x" from="4595,5141" to="4662,5216"/>
              <v:line id="_x0000_s1173" style="position:absolute;flip:x" from="4708,5149" to="4775,5224"/>
              <v:line id="_x0000_s1174" style="position:absolute;flip:x" from="4805,5164" to="4872,5239"/>
              <v:line id="_x0000_s1175" style="position:absolute;flip:x" from="4910,5180" to="4977,5255"/>
              <v:line id="_x0000_s1176" style="position:absolute;flip:x" from="5015,5195" to="5082,5270"/>
              <v:line id="_x0000_s1177" style="position:absolute;flip:x" from="5105,5218" to="5172,5293"/>
              <v:line id="_x0000_s1178" style="position:absolute;flip:x" from="5194,5240" to="5261,5315"/>
              <v:line id="_x0000_s1179" style="position:absolute;flip:x" from="5322,5234" to="5389,5309"/>
              <v:line id="_x0000_s1180" style="position:absolute;flip:x" from="5443,5209" to="5510,5284"/>
              <v:line id="_x0000_s1181" style="position:absolute;flip:x" from="5564,5175" to="5631,5250"/>
              <v:oval id="_x0000_s1182" style="position:absolute;left:2453;top:5448;width:56;height:59;mso-wrap-edited:f" wrapcoords="-5400 0 -5400 21600 27000 21600 27000 0 -5400 0"/>
              <v:oval id="_x0000_s1183" style="position:absolute;left:3271;top:5649;width:56;height:59;mso-wrap-edited:f" wrapcoords="-5400 0 -5400 21600 27000 21600 27000 0 -5400 0"/>
              <v:oval id="_x0000_s1184" style="position:absolute;left:4366;top:5104;width:56;height:59;mso-wrap-edited:f" wrapcoords="-5400 0 -5400 21600 27000 21600 27000 0 -5400 0"/>
              <v:oval id="_x0000_s1185" style="position:absolute;left:5408;top:5185;width:56;height:59;mso-wrap-edited:f" wrapcoords="-5400 0 -5400 21600 27000 21600 27000 0 -5400 0"/>
              <v:shape id="_x0000_s1186" type="#_x0000_t202" style="position:absolute;left:5303;top:4851;width:659;height:412" filled="f" stroked="f">
                <v:textbox style="mso-next-textbox:#_x0000_s1186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  <v:shape id="_x0000_s1187" type="#_x0000_t202" style="position:absolute;left:3971;top:4875;width:659;height:412" filled="f" stroked="f">
                <v:textbox style="mso-next-textbox:#_x0000_s1187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188" type="#_x0000_t202" style="position:absolute;left:2976;top:5259;width:659;height:412" filled="f" stroked="f">
                <v:textbox style="mso-next-textbox:#_x0000_s1188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189" type="#_x0000_t202" style="position:absolute;left:2142;top:5133;width:659;height:412" filled="f" stroked="f">
                <v:textbox style="mso-next-textbox:#_x0000_s1189">
                  <w:txbxContent>
                    <w:p w:rsidR="008D4CAD" w:rsidRDefault="008D4CAD" w:rsidP="008D4CAD">
                      <w:pPr>
                        <w:rPr>
                          <w:b/>
                          <w:sz w:val="24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190" type="#_x0000_t202" style="position:absolute;left:3281;top:2389;width:484;height:456" filled="f" stroked="f">
                <v:textbox style="mso-next-textbox:#_x0000_s1190">
                  <w:txbxContent>
                    <w:p w:rsidR="008D4CAD" w:rsidRDefault="008D4CAD" w:rsidP="008D4CAD">
                      <w:pPr>
                        <w:jc w:val="center"/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f</w:t>
                      </w:r>
                      <w:proofErr w:type="gramEnd"/>
                    </w:p>
                  </w:txbxContent>
                </v:textbox>
              </v:shape>
              <v:oval id="_x0000_s1191" style="position:absolute;left:3611;top:2209;width:56;height:59;mso-wrap-edited:f" wrapcoords="-5400 0 -5400 21600 27000 21600 27000 0 -5400 0"/>
              <v:shape id="_x0000_s1192" type="#_x0000_t202" style="position:absolute;left:3371;top:1891;width:412;height:412" filled="f" stroked="f">
                <v:textbox style="mso-next-textbox:#_x0000_s1192">
                  <w:txbxContent>
                    <w:p w:rsidR="008D4CAD" w:rsidRDefault="008D4CAD" w:rsidP="008D4CAD">
                      <w:pPr>
                        <w:rPr>
                          <w:b/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b/>
                          <w:i/>
                          <w:sz w:val="24"/>
                          <w:lang w:val="en-US"/>
                        </w:rPr>
                        <w:t>о</w:t>
                      </w:r>
                      <w:proofErr w:type="gramEnd"/>
                    </w:p>
                  </w:txbxContent>
                </v:textbox>
              </v:shape>
              <v:shape id="_x0000_s1193" type="#_x0000_t202" style="position:absolute;left:3245;top:6138;width:983;height:506" filled="f" stroked="f">
                <v:textbox style="mso-next-textbox:#_x0000_s1193">
                  <w:txbxContent>
                    <w:p w:rsidR="008D4CAD" w:rsidRPr="00D11C2F" w:rsidRDefault="008D4CAD" w:rsidP="008D4CAD">
                      <w:pPr>
                        <w:jc w:val="center"/>
                        <w:rPr>
                          <w:rFonts w:ascii="Times New Roman" w:hAnsi="Times New Roman"/>
                          <w:sz w:val="28"/>
                          <w:szCs w:val="28"/>
                          <w:lang w:val="en-US"/>
                        </w:rPr>
                      </w:pPr>
                      <w:r w:rsidRPr="00445CED">
                        <w:rPr>
                          <w:rFonts w:ascii="Times New Roman" w:hAnsi="Times New Roman"/>
                          <w:spacing w:val="-10"/>
                          <w:sz w:val="28"/>
                          <w:szCs w:val="28"/>
                        </w:rPr>
                        <w:t>Рисунок</w:t>
                      </w:r>
                      <w:r w:rsidRPr="00D11C2F"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3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8D4CAD" w:rsidRPr="00D11C2F" w:rsidRDefault="008D4CAD" w:rsidP="008D4CAD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</w:p>
    <w:p w:rsidR="008D4CAD" w:rsidRDefault="008D4CAD" w:rsidP="008D4CAD">
      <w:pPr>
        <w:pStyle w:val="ab"/>
        <w:ind w:left="0" w:firstLine="720"/>
        <w:jc w:val="center"/>
        <w:rPr>
          <w:b/>
          <w:caps/>
          <w:szCs w:val="28"/>
        </w:rPr>
      </w:pPr>
    </w:p>
    <w:p w:rsidR="008D4CAD" w:rsidRPr="008D4CAD" w:rsidRDefault="008D4CAD" w:rsidP="008D4CAD">
      <w:pPr>
        <w:pStyle w:val="ab"/>
        <w:ind w:left="0" w:firstLine="720"/>
        <w:jc w:val="center"/>
        <w:rPr>
          <w:b/>
          <w:caps/>
          <w:szCs w:val="28"/>
          <w:lang w:val="ru-RU"/>
        </w:rPr>
      </w:pPr>
      <w:r w:rsidRPr="008D4CAD">
        <w:rPr>
          <w:b/>
          <w:caps/>
          <w:szCs w:val="28"/>
          <w:lang w:val="ru-RU"/>
        </w:rPr>
        <w:t>3.1 Х</w:t>
      </w:r>
      <w:r w:rsidRPr="008D4CAD">
        <w:rPr>
          <w:b/>
          <w:szCs w:val="28"/>
          <w:lang w:val="ru-RU"/>
        </w:rPr>
        <w:t>арактерные линии и точки снимка</w:t>
      </w:r>
      <w:r w:rsidRPr="008D4CAD">
        <w:rPr>
          <w:b/>
          <w:caps/>
          <w:szCs w:val="28"/>
          <w:lang w:val="ru-RU"/>
        </w:rPr>
        <w:t>. М</w:t>
      </w:r>
      <w:r w:rsidRPr="008D4CAD">
        <w:rPr>
          <w:b/>
          <w:szCs w:val="28"/>
          <w:lang w:val="ru-RU"/>
        </w:rPr>
        <w:t>асштабы</w:t>
      </w:r>
      <w:r w:rsidRPr="008D4CAD">
        <w:rPr>
          <w:b/>
          <w:caps/>
          <w:szCs w:val="28"/>
          <w:lang w:val="ru-RU"/>
        </w:rPr>
        <w:t>. С</w:t>
      </w:r>
      <w:r w:rsidRPr="008D4CAD">
        <w:rPr>
          <w:b/>
          <w:szCs w:val="28"/>
          <w:lang w:val="ru-RU"/>
        </w:rPr>
        <w:t xml:space="preserve">мещение изображений на </w:t>
      </w:r>
      <w:proofErr w:type="spellStart"/>
      <w:r w:rsidRPr="008D4CAD">
        <w:rPr>
          <w:b/>
          <w:szCs w:val="28"/>
          <w:lang w:val="ru-RU"/>
        </w:rPr>
        <w:t>аэроснимках</w:t>
      </w:r>
      <w:proofErr w:type="spellEnd"/>
    </w:p>
    <w:p w:rsidR="008D4CAD" w:rsidRPr="008D4CAD" w:rsidRDefault="008D4CAD" w:rsidP="008D4CAD">
      <w:pPr>
        <w:pStyle w:val="ab"/>
        <w:ind w:left="0" w:firstLine="720"/>
        <w:jc w:val="center"/>
        <w:rPr>
          <w:b/>
          <w:caps/>
          <w:szCs w:val="28"/>
          <w:lang w:val="ru-RU"/>
        </w:rPr>
      </w:pPr>
    </w:p>
    <w:p w:rsidR="008D4CAD" w:rsidRPr="008D4CAD" w:rsidRDefault="008D4CAD" w:rsidP="008D4CAD">
      <w:pPr>
        <w:pStyle w:val="ab"/>
        <w:ind w:left="0" w:firstLine="709"/>
        <w:rPr>
          <w:szCs w:val="28"/>
          <w:lang w:val="ru-RU"/>
        </w:rPr>
      </w:pPr>
      <w:r w:rsidRPr="008D4CAD">
        <w:rPr>
          <w:szCs w:val="28"/>
          <w:lang w:val="ru-RU"/>
        </w:rPr>
        <w:t xml:space="preserve">Главная точка снимка – это основание перпендикуляра, опущенного из центра проекции на плоскость снимка. </w:t>
      </w:r>
      <w:proofErr w:type="gramStart"/>
      <w:r w:rsidRPr="008D4CAD">
        <w:rPr>
          <w:szCs w:val="28"/>
          <w:lang w:val="ru-RU"/>
        </w:rPr>
        <w:t>Перед</w:t>
      </w:r>
      <w:proofErr w:type="gramEnd"/>
      <w:r w:rsidRPr="008D4CAD">
        <w:rPr>
          <w:szCs w:val="28"/>
          <w:lang w:val="ru-RU"/>
        </w:rPr>
        <w:t xml:space="preserve">  или после выполнения аэрофотосъёмки местности на специальной установке выполняется проверка фотокамеры с целью определения положения главной точки на снимке.</w:t>
      </w:r>
    </w:p>
    <w:p w:rsidR="008D4CAD" w:rsidRPr="008D4CAD" w:rsidRDefault="008D4CAD" w:rsidP="008D4CAD">
      <w:pPr>
        <w:pStyle w:val="ab"/>
        <w:ind w:left="0"/>
        <w:jc w:val="center"/>
        <w:rPr>
          <w:szCs w:val="28"/>
          <w:lang w:val="ru-RU"/>
        </w:rPr>
      </w:pPr>
      <w:r w:rsidRPr="00D11C2F">
        <w:rPr>
          <w:noProof/>
          <w:szCs w:val="28"/>
        </w:rPr>
        <w:pict>
          <v:shape id="_x0000_s1194" type="#_x0000_t75" style="position:absolute;left:0;text-align:left;margin-left:3in;margin-top:16.8pt;width:70.25pt;height:20.25pt;z-index:251660288">
            <v:imagedata r:id="rId12" o:title=""/>
            <w10:wrap type="square" side="right"/>
          </v:shape>
          <o:OLEObject Type="Embed" ProgID="Equation.3" ShapeID="_x0000_s1194" DrawAspect="Content" ObjectID="_1545498934" r:id="rId13"/>
        </w:pict>
      </w:r>
    </w:p>
    <w:p w:rsidR="008D4CAD" w:rsidRPr="00D11C2F" w:rsidRDefault="008D4CAD" w:rsidP="008D4CAD">
      <w:pPr>
        <w:pStyle w:val="ab"/>
        <w:ind w:left="0"/>
        <w:jc w:val="center"/>
        <w:rPr>
          <w:szCs w:val="28"/>
        </w:rPr>
      </w:pPr>
      <w:r w:rsidRPr="008D4CAD">
        <w:rPr>
          <w:szCs w:val="28"/>
          <w:lang w:val="ru-RU"/>
        </w:rPr>
        <w:br w:type="textWrapping" w:clear="all"/>
      </w:r>
      <w:r w:rsidRPr="00D11C2F">
        <w:rPr>
          <w:position w:val="-14"/>
          <w:szCs w:val="28"/>
        </w:rPr>
        <w:object w:dxaOrig="1380" w:dyaOrig="400">
          <v:shape id="_x0000_i1034" type="#_x0000_t75" style="width:69.1pt;height:20.15pt" o:ole="">
            <v:imagedata r:id="rId14" o:title=""/>
          </v:shape>
          <o:OLEObject Type="Embed" ProgID="Equation.3" ShapeID="_x0000_i1034" DrawAspect="Content" ObjectID="_1545498919" r:id="rId15"/>
        </w:object>
      </w:r>
    </w:p>
    <w:p w:rsidR="008D4CAD" w:rsidRDefault="008D4CAD" w:rsidP="008D4CAD">
      <w:pPr>
        <w:pStyle w:val="ab"/>
        <w:ind w:left="0"/>
        <w:jc w:val="center"/>
        <w:rPr>
          <w:position w:val="-14"/>
          <w:szCs w:val="28"/>
        </w:rPr>
      </w:pPr>
      <w:r w:rsidRPr="00D11C2F">
        <w:rPr>
          <w:position w:val="-14"/>
          <w:szCs w:val="28"/>
        </w:rPr>
        <w:object w:dxaOrig="1420" w:dyaOrig="380">
          <v:shape id="_x0000_i1035" type="#_x0000_t75" style="width:71.4pt;height:19pt" o:ole="">
            <v:imagedata r:id="rId16" o:title=""/>
          </v:shape>
          <o:OLEObject Type="Embed" ProgID="Equation.3" ShapeID="_x0000_i1035" DrawAspect="Content" ObjectID="_1545498920" r:id="rId17"/>
        </w:object>
      </w:r>
    </w:p>
    <w:p w:rsidR="008D4CAD" w:rsidRPr="00D11C2F" w:rsidRDefault="008D4CAD" w:rsidP="008D4CAD">
      <w:pPr>
        <w:pStyle w:val="ab"/>
        <w:ind w:left="0"/>
        <w:jc w:val="center"/>
        <w:rPr>
          <w:szCs w:val="28"/>
        </w:rPr>
      </w:pP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t xml:space="preserve">Основным условием получения качественных карт и планов является получение качественных </w:t>
      </w:r>
      <w:proofErr w:type="spellStart"/>
      <w:r w:rsidRPr="008D4CAD">
        <w:rPr>
          <w:szCs w:val="28"/>
          <w:lang w:val="ru-RU"/>
        </w:rPr>
        <w:t>аэроснимков</w:t>
      </w:r>
      <w:proofErr w:type="spellEnd"/>
      <w:r w:rsidRPr="008D4CAD">
        <w:rPr>
          <w:szCs w:val="28"/>
          <w:lang w:val="ru-RU"/>
        </w:rPr>
        <w:t xml:space="preserve"> местности. Качественная обработка снимков выполняется по тем снимкам, которые получены при условии, что плоскость снимка была горизонтальна в момент съёмки. Для получения горизонтальных снимков местности фотокамеры устанавливается на специальное устройство </w:t>
      </w:r>
      <w:proofErr w:type="spellStart"/>
      <w:r w:rsidRPr="008D4CAD">
        <w:rPr>
          <w:i/>
          <w:szCs w:val="28"/>
          <w:lang w:val="ru-RU"/>
        </w:rPr>
        <w:t>гиростабилизатор</w:t>
      </w:r>
      <w:proofErr w:type="spellEnd"/>
      <w:r w:rsidRPr="008D4CAD">
        <w:rPr>
          <w:i/>
          <w:szCs w:val="28"/>
          <w:lang w:val="ru-RU"/>
        </w:rPr>
        <w:t xml:space="preserve"> (</w:t>
      </w:r>
      <w:proofErr w:type="spellStart"/>
      <w:r w:rsidRPr="008D4CAD">
        <w:rPr>
          <w:i/>
          <w:szCs w:val="28"/>
          <w:lang w:val="ru-RU"/>
        </w:rPr>
        <w:t>гиростабилизирующее</w:t>
      </w:r>
      <w:proofErr w:type="spellEnd"/>
      <w:r w:rsidRPr="008D4CAD">
        <w:rPr>
          <w:i/>
          <w:szCs w:val="28"/>
          <w:lang w:val="ru-RU"/>
        </w:rPr>
        <w:t xml:space="preserve"> устройство). </w:t>
      </w:r>
      <w:r w:rsidRPr="008D4CAD">
        <w:rPr>
          <w:szCs w:val="28"/>
          <w:lang w:val="ru-RU"/>
        </w:rPr>
        <w:t>Оно позволяет вывести ось фотокамеры в отвесное положение с точность в 1 – 2 градуса.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lastRenderedPageBreak/>
        <w:t xml:space="preserve">Таким  образом, в общем случае, при аэрофотосъёмке местности снимки получаются не горизонтальные, а </w:t>
      </w:r>
      <w:r w:rsidRPr="008D4CAD">
        <w:rPr>
          <w:i/>
          <w:szCs w:val="28"/>
          <w:lang w:val="ru-RU"/>
        </w:rPr>
        <w:t>плановые</w:t>
      </w:r>
      <w:r w:rsidRPr="008D4CAD">
        <w:rPr>
          <w:szCs w:val="28"/>
          <w:lang w:val="ru-RU"/>
        </w:rPr>
        <w:t xml:space="preserve">. Поэтому одной из задач фотограмметрии является </w:t>
      </w:r>
      <w:r w:rsidRPr="008D4CAD">
        <w:rPr>
          <w:i/>
          <w:szCs w:val="28"/>
          <w:lang w:val="ru-RU"/>
        </w:rPr>
        <w:t>получение горизонтальных снимков местности.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t xml:space="preserve">На точность измерения длин линий на снимках влияет </w:t>
      </w:r>
      <w:proofErr w:type="spellStart"/>
      <w:r w:rsidRPr="008D4CAD">
        <w:rPr>
          <w:szCs w:val="28"/>
          <w:lang w:val="ru-RU"/>
        </w:rPr>
        <w:t>разномасштабность</w:t>
      </w:r>
      <w:proofErr w:type="spellEnd"/>
      <w:r w:rsidRPr="008D4CAD">
        <w:rPr>
          <w:szCs w:val="28"/>
          <w:lang w:val="ru-RU"/>
        </w:rPr>
        <w:t xml:space="preserve"> снимков. Особенно на снимках, отображающих горные участки местности. С целью учёта влияния рельефа местности необходимо вводить поправки в измеренные длины линий на снимках за рельеф местности.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</w:p>
    <w:p w:rsidR="008D4CAD" w:rsidRPr="00D11C2F" w:rsidRDefault="008D4CAD" w:rsidP="008D4CAD">
      <w:pPr>
        <w:pStyle w:val="ab"/>
        <w:ind w:left="0" w:firstLine="720"/>
        <w:jc w:val="center"/>
        <w:rPr>
          <w:szCs w:val="28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2567940" cy="1931035"/>
            <wp:effectExtent l="19050" t="0" r="3810" b="0"/>
            <wp:docPr id="21" name="Рисунок 6" descr="0000000000000000000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0000000000000000000ый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193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CAD" w:rsidRPr="00D11C2F" w:rsidRDefault="008D4CAD" w:rsidP="008D4CAD">
      <w:pPr>
        <w:pStyle w:val="ab"/>
        <w:ind w:left="0" w:firstLine="720"/>
        <w:jc w:val="center"/>
        <w:rPr>
          <w:szCs w:val="28"/>
        </w:rPr>
      </w:pP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szCs w:val="28"/>
        </w:rPr>
        <w:t>S</w:t>
      </w:r>
      <w:r w:rsidRPr="008D4CAD">
        <w:rPr>
          <w:szCs w:val="28"/>
          <w:lang w:val="ru-RU"/>
        </w:rPr>
        <w:t xml:space="preserve"> – </w:t>
      </w:r>
      <w:proofErr w:type="gramStart"/>
      <w:r w:rsidRPr="008D4CAD">
        <w:rPr>
          <w:szCs w:val="28"/>
          <w:lang w:val="ru-RU"/>
        </w:rPr>
        <w:t>центр</w:t>
      </w:r>
      <w:proofErr w:type="gramEnd"/>
      <w:r w:rsidRPr="008D4CAD">
        <w:rPr>
          <w:szCs w:val="28"/>
          <w:lang w:val="ru-RU"/>
        </w:rPr>
        <w:t xml:space="preserve"> проектирования;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proofErr w:type="gramStart"/>
      <w:r w:rsidRPr="008D4CAD">
        <w:rPr>
          <w:szCs w:val="28"/>
          <w:lang w:val="ru-RU"/>
        </w:rPr>
        <w:t>Р</w:t>
      </w:r>
      <w:proofErr w:type="gramEnd"/>
      <w:r w:rsidRPr="008D4CAD">
        <w:rPr>
          <w:szCs w:val="28"/>
          <w:lang w:val="ru-RU"/>
        </w:rPr>
        <w:t xml:space="preserve"> – плоскость снимка;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position w:val="-14"/>
          <w:szCs w:val="28"/>
        </w:rPr>
        <w:object w:dxaOrig="360" w:dyaOrig="380">
          <v:shape id="_x0000_i1036" type="#_x0000_t75" style="width:17.85pt;height:19pt" o:ole="">
            <v:imagedata r:id="rId19" o:title=""/>
          </v:shape>
          <o:OLEObject Type="Embed" ProgID="Equation.3" ShapeID="_x0000_i1036" DrawAspect="Content" ObjectID="_1545498921" r:id="rId20"/>
        </w:object>
      </w:r>
      <w:r w:rsidRPr="008D4CAD">
        <w:rPr>
          <w:szCs w:val="28"/>
          <w:lang w:val="ru-RU"/>
        </w:rPr>
        <w:t xml:space="preserve"> - средняя поверхность Земли;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t>А – точка на поверхности Земли;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position w:val="-14"/>
          <w:szCs w:val="28"/>
        </w:rPr>
        <w:object w:dxaOrig="380" w:dyaOrig="380">
          <v:shape id="_x0000_i1037" type="#_x0000_t75" style="width:19pt;height:19pt" o:ole="">
            <v:imagedata r:id="rId21" o:title=""/>
          </v:shape>
          <o:OLEObject Type="Embed" ProgID="Equation.3" ShapeID="_x0000_i1037" DrawAspect="Content" ObjectID="_1545498922" r:id="rId22"/>
        </w:object>
      </w:r>
      <w:r w:rsidRPr="008D4CAD">
        <w:rPr>
          <w:szCs w:val="28"/>
          <w:lang w:val="ru-RU"/>
        </w:rPr>
        <w:t xml:space="preserve"> - проекция точки</w:t>
      </w:r>
      <w:proofErr w:type="gramStart"/>
      <w:r w:rsidRPr="008D4CAD">
        <w:rPr>
          <w:szCs w:val="28"/>
          <w:lang w:val="ru-RU"/>
        </w:rPr>
        <w:t xml:space="preserve"> А</w:t>
      </w:r>
      <w:proofErr w:type="gramEnd"/>
      <w:r w:rsidRPr="008D4CAD">
        <w:rPr>
          <w:szCs w:val="28"/>
          <w:lang w:val="ru-RU"/>
        </w:rPr>
        <w:t xml:space="preserve"> на среднюю плоскость;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szCs w:val="28"/>
        </w:rPr>
        <w:t>h</w:t>
      </w:r>
      <w:r w:rsidRPr="008D4CAD">
        <w:rPr>
          <w:szCs w:val="28"/>
          <w:lang w:val="ru-RU"/>
        </w:rPr>
        <w:t xml:space="preserve"> – </w:t>
      </w:r>
      <w:proofErr w:type="gramStart"/>
      <w:r w:rsidRPr="008D4CAD">
        <w:rPr>
          <w:szCs w:val="28"/>
          <w:lang w:val="ru-RU"/>
        </w:rPr>
        <w:t>превышение</w:t>
      </w:r>
      <w:proofErr w:type="gramEnd"/>
      <w:r w:rsidRPr="008D4CAD">
        <w:rPr>
          <w:szCs w:val="28"/>
          <w:lang w:val="ru-RU"/>
        </w:rPr>
        <w:t xml:space="preserve"> точки А над средней плоскостью;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t>а – точка</w:t>
      </w:r>
      <w:proofErr w:type="gramStart"/>
      <w:r w:rsidRPr="008D4CAD">
        <w:rPr>
          <w:szCs w:val="28"/>
          <w:lang w:val="ru-RU"/>
        </w:rPr>
        <w:t xml:space="preserve"> А</w:t>
      </w:r>
      <w:proofErr w:type="gramEnd"/>
      <w:r w:rsidRPr="008D4CAD">
        <w:rPr>
          <w:szCs w:val="28"/>
          <w:lang w:val="ru-RU"/>
        </w:rPr>
        <w:t xml:space="preserve"> на снимке;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position w:val="-14"/>
          <w:szCs w:val="28"/>
        </w:rPr>
        <w:object w:dxaOrig="340" w:dyaOrig="400">
          <v:shape id="_x0000_i1031" type="#_x0000_t75" style="width:17.3pt;height:20.15pt" o:ole="">
            <v:imagedata r:id="rId23" o:title=""/>
          </v:shape>
          <o:OLEObject Type="Embed" ProgID="Equation.3" ShapeID="_x0000_i1031" DrawAspect="Content" ObjectID="_1545498923" r:id="rId24"/>
        </w:object>
      </w:r>
      <w:r w:rsidRPr="008D4CAD">
        <w:rPr>
          <w:szCs w:val="28"/>
          <w:lang w:val="ru-RU"/>
        </w:rPr>
        <w:t xml:space="preserve"> - точка </w:t>
      </w:r>
      <w:r w:rsidRPr="00D11C2F">
        <w:rPr>
          <w:position w:val="-14"/>
          <w:szCs w:val="28"/>
        </w:rPr>
        <w:object w:dxaOrig="380" w:dyaOrig="380">
          <v:shape id="_x0000_i1032" type="#_x0000_t75" style="width:19pt;height:19pt" o:ole="">
            <v:imagedata r:id="rId21" o:title=""/>
          </v:shape>
          <o:OLEObject Type="Embed" ProgID="Equation.3" ShapeID="_x0000_i1032" DrawAspect="Content" ObjectID="_1545498924" r:id="rId25"/>
        </w:object>
      </w:r>
      <w:r w:rsidRPr="008D4CAD">
        <w:rPr>
          <w:szCs w:val="28"/>
          <w:lang w:val="ru-RU"/>
        </w:rPr>
        <w:t xml:space="preserve"> на </w:t>
      </w:r>
      <w:proofErr w:type="spellStart"/>
      <w:r w:rsidRPr="008D4CAD">
        <w:rPr>
          <w:szCs w:val="28"/>
          <w:lang w:val="ru-RU"/>
        </w:rPr>
        <w:t>снимк</w:t>
      </w:r>
      <w:proofErr w:type="gramStart"/>
      <w:r w:rsidRPr="008D4CAD">
        <w:rPr>
          <w:szCs w:val="28"/>
          <w:lang w:val="ru-RU"/>
        </w:rPr>
        <w:t>;е</w:t>
      </w:r>
      <w:proofErr w:type="spellEnd"/>
      <w:proofErr w:type="gramEnd"/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szCs w:val="28"/>
        </w:rPr>
        <w:t>r</w:t>
      </w:r>
      <w:r w:rsidRPr="008D4CAD">
        <w:rPr>
          <w:szCs w:val="28"/>
          <w:lang w:val="ru-RU"/>
        </w:rPr>
        <w:t xml:space="preserve"> – </w:t>
      </w:r>
      <w:proofErr w:type="gramStart"/>
      <w:r w:rsidRPr="008D4CAD">
        <w:rPr>
          <w:szCs w:val="28"/>
          <w:lang w:val="ru-RU"/>
        </w:rPr>
        <w:t>расстояние</w:t>
      </w:r>
      <w:proofErr w:type="gramEnd"/>
      <w:r w:rsidRPr="008D4CAD">
        <w:rPr>
          <w:szCs w:val="28"/>
          <w:lang w:val="ru-RU"/>
        </w:rPr>
        <w:t xml:space="preserve"> на снимке от  главной точки О до точки а;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szCs w:val="28"/>
        </w:rPr>
        <w:t>R</w:t>
      </w:r>
      <w:r w:rsidRPr="008D4CAD">
        <w:rPr>
          <w:szCs w:val="28"/>
          <w:lang w:val="ru-RU"/>
        </w:rPr>
        <w:t xml:space="preserve"> – </w:t>
      </w:r>
      <w:proofErr w:type="gramStart"/>
      <w:r w:rsidRPr="008D4CAD">
        <w:rPr>
          <w:szCs w:val="28"/>
          <w:lang w:val="ru-RU"/>
        </w:rPr>
        <w:t>расстояние</w:t>
      </w:r>
      <w:proofErr w:type="gramEnd"/>
      <w:r w:rsidRPr="008D4CAD">
        <w:rPr>
          <w:szCs w:val="28"/>
          <w:lang w:val="ru-RU"/>
        </w:rPr>
        <w:t xml:space="preserve"> на снимке от  главной точки О до точки а на местности;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D11C2F">
        <w:rPr>
          <w:position w:val="-14"/>
          <w:szCs w:val="28"/>
        </w:rPr>
        <w:object w:dxaOrig="499" w:dyaOrig="400">
          <v:shape id="_x0000_i1033" type="#_x0000_t75" style="width:25.35pt;height:19.6pt" o:ole="">
            <v:imagedata r:id="rId26" o:title=""/>
          </v:shape>
          <o:OLEObject Type="Embed" ProgID="Equation.3" ShapeID="_x0000_i1033" DrawAspect="Content" ObjectID="_1545498925" r:id="rId27"/>
        </w:object>
      </w:r>
      <w:r w:rsidRPr="008D4CAD">
        <w:rPr>
          <w:szCs w:val="28"/>
          <w:lang w:val="ru-RU"/>
        </w:rPr>
        <w:t xml:space="preserve"> - поправка за рельеф.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</w:p>
    <w:p w:rsidR="008D4CAD" w:rsidRPr="008D4CAD" w:rsidRDefault="008D4CAD" w:rsidP="008D4CAD">
      <w:pPr>
        <w:pStyle w:val="ab"/>
        <w:ind w:left="0" w:firstLine="720"/>
        <w:jc w:val="center"/>
        <w:rPr>
          <w:szCs w:val="28"/>
          <w:lang w:val="ru-RU"/>
        </w:rPr>
      </w:pPr>
      <w:r w:rsidRPr="008D4CAD">
        <w:rPr>
          <w:szCs w:val="28"/>
          <w:lang w:val="ru-RU"/>
        </w:rPr>
        <w:t>Рисунок 5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</w:p>
    <w:p w:rsidR="008D4CAD" w:rsidRDefault="008D4CAD" w:rsidP="008D4CAD">
      <w:pPr>
        <w:pStyle w:val="ab"/>
        <w:ind w:left="0" w:firstLine="720"/>
        <w:rPr>
          <w:szCs w:val="28"/>
        </w:rPr>
      </w:pPr>
      <w:r w:rsidRPr="008D4CAD">
        <w:rPr>
          <w:szCs w:val="28"/>
          <w:lang w:val="ru-RU"/>
        </w:rPr>
        <w:t xml:space="preserve">На рисунке 5 треугольники </w:t>
      </w:r>
      <w:r w:rsidRPr="00D11C2F">
        <w:rPr>
          <w:szCs w:val="28"/>
        </w:rPr>
        <w:t>S</w:t>
      </w:r>
      <w:r w:rsidRPr="00D11C2F">
        <w:rPr>
          <w:position w:val="-14"/>
          <w:szCs w:val="28"/>
        </w:rPr>
        <w:object w:dxaOrig="380" w:dyaOrig="380">
          <v:shape id="_x0000_i1038" type="#_x0000_t75" style="width:19pt;height:19pt" o:ole="">
            <v:imagedata r:id="rId21" o:title=""/>
          </v:shape>
          <o:OLEObject Type="Embed" ProgID="Equation.3" ShapeID="_x0000_i1038" DrawAspect="Content" ObjectID="_1545498926" r:id="rId28"/>
        </w:object>
      </w:r>
      <w:r w:rsidRPr="00D11C2F">
        <w:rPr>
          <w:szCs w:val="28"/>
        </w:rPr>
        <w:t>C</w:t>
      </w:r>
      <w:r w:rsidRPr="008D4CAD">
        <w:rPr>
          <w:szCs w:val="28"/>
          <w:lang w:val="ru-RU"/>
        </w:rPr>
        <w:t xml:space="preserve"> и  </w:t>
      </w:r>
      <w:r w:rsidRPr="00D11C2F">
        <w:rPr>
          <w:szCs w:val="28"/>
        </w:rPr>
        <w:t>S</w:t>
      </w:r>
      <w:r w:rsidRPr="00D11C2F">
        <w:rPr>
          <w:position w:val="-14"/>
          <w:szCs w:val="28"/>
        </w:rPr>
        <w:object w:dxaOrig="340" w:dyaOrig="400">
          <v:shape id="_x0000_i1039" type="#_x0000_t75" style="width:17.3pt;height:20.15pt" o:ole="">
            <v:imagedata r:id="rId23" o:title=""/>
          </v:shape>
          <o:OLEObject Type="Embed" ProgID="Equation.3" ShapeID="_x0000_i1039" DrawAspect="Content" ObjectID="_1545498927" r:id="rId29"/>
        </w:object>
      </w:r>
      <w:r w:rsidRPr="00D11C2F">
        <w:rPr>
          <w:szCs w:val="28"/>
        </w:rPr>
        <w:t>a</w:t>
      </w:r>
      <w:r w:rsidRPr="008D4CAD">
        <w:rPr>
          <w:szCs w:val="28"/>
          <w:lang w:val="ru-RU"/>
        </w:rPr>
        <w:t xml:space="preserve">  - подобны. </w:t>
      </w:r>
      <w:proofErr w:type="spellStart"/>
      <w:r w:rsidRPr="00D11C2F">
        <w:rPr>
          <w:szCs w:val="28"/>
        </w:rPr>
        <w:t>Из</w:t>
      </w:r>
      <w:proofErr w:type="spellEnd"/>
      <w:r w:rsidRPr="00D11C2F">
        <w:rPr>
          <w:szCs w:val="28"/>
        </w:rPr>
        <w:t xml:space="preserve"> </w:t>
      </w:r>
      <w:proofErr w:type="spellStart"/>
      <w:r w:rsidRPr="00D11C2F">
        <w:rPr>
          <w:szCs w:val="28"/>
        </w:rPr>
        <w:t>подобия</w:t>
      </w:r>
      <w:proofErr w:type="spellEnd"/>
      <w:r w:rsidRPr="00D11C2F">
        <w:rPr>
          <w:szCs w:val="28"/>
        </w:rPr>
        <w:t xml:space="preserve"> </w:t>
      </w:r>
      <w:proofErr w:type="spellStart"/>
      <w:r w:rsidRPr="00D11C2F">
        <w:rPr>
          <w:szCs w:val="28"/>
        </w:rPr>
        <w:t>треугольников</w:t>
      </w:r>
      <w:proofErr w:type="spellEnd"/>
      <w:r w:rsidRPr="00D11C2F">
        <w:rPr>
          <w:szCs w:val="28"/>
        </w:rPr>
        <w:t xml:space="preserve"> </w:t>
      </w:r>
      <w:proofErr w:type="spellStart"/>
      <w:r w:rsidRPr="00D11C2F">
        <w:rPr>
          <w:szCs w:val="28"/>
        </w:rPr>
        <w:t>напишем</w:t>
      </w:r>
      <w:proofErr w:type="spellEnd"/>
      <w:r w:rsidRPr="00D11C2F">
        <w:rPr>
          <w:szCs w:val="28"/>
        </w:rPr>
        <w:t>:</w:t>
      </w:r>
    </w:p>
    <w:p w:rsidR="008D4CAD" w:rsidRPr="00D11C2F" w:rsidRDefault="008D4CAD" w:rsidP="008D4CAD">
      <w:pPr>
        <w:pStyle w:val="ab"/>
        <w:ind w:left="0" w:firstLine="720"/>
        <w:rPr>
          <w:szCs w:val="28"/>
        </w:rPr>
      </w:pPr>
    </w:p>
    <w:p w:rsidR="008D4CAD" w:rsidRDefault="008D4CAD" w:rsidP="008D4CAD">
      <w:pPr>
        <w:pStyle w:val="ab"/>
        <w:ind w:left="0" w:firstLine="720"/>
        <w:jc w:val="center"/>
        <w:rPr>
          <w:position w:val="-24"/>
          <w:szCs w:val="28"/>
        </w:rPr>
      </w:pPr>
      <w:r w:rsidRPr="00D11C2F">
        <w:rPr>
          <w:position w:val="-24"/>
          <w:szCs w:val="28"/>
        </w:rPr>
        <w:object w:dxaOrig="2760" w:dyaOrig="680">
          <v:shape id="_x0000_i1040" type="#_x0000_t75" style="width:137.65pt;height:34pt" o:ole="">
            <v:imagedata r:id="rId30" o:title=""/>
          </v:shape>
          <o:OLEObject Type="Embed" ProgID="Equation.3" ShapeID="_x0000_i1040" DrawAspect="Content" ObjectID="_1545498928" r:id="rId31"/>
        </w:object>
      </w:r>
    </w:p>
    <w:p w:rsidR="008D4CAD" w:rsidRPr="00D11C2F" w:rsidRDefault="008D4CAD" w:rsidP="008D4CAD">
      <w:pPr>
        <w:pStyle w:val="ab"/>
        <w:ind w:left="0" w:firstLine="720"/>
        <w:jc w:val="center"/>
        <w:rPr>
          <w:szCs w:val="28"/>
        </w:rPr>
      </w:pPr>
    </w:p>
    <w:p w:rsidR="008D4CAD" w:rsidRDefault="008D4CAD" w:rsidP="008D4C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Треугольники СА</w:t>
      </w:r>
      <w:r w:rsidRPr="00D11C2F">
        <w:rPr>
          <w:rFonts w:ascii="Times New Roman" w:hAnsi="Times New Roman"/>
          <w:position w:val="-14"/>
          <w:sz w:val="28"/>
          <w:szCs w:val="28"/>
        </w:rPr>
        <w:object w:dxaOrig="380" w:dyaOrig="380">
          <v:shape id="_x0000_i1041" type="#_x0000_t75" style="width:19pt;height:19pt" o:ole="">
            <v:imagedata r:id="rId21" o:title=""/>
          </v:shape>
          <o:OLEObject Type="Embed" ProgID="Equation.3" ShapeID="_x0000_i1041" DrawAspect="Content" ObjectID="_1545498929" r:id="rId32"/>
        </w:object>
      </w:r>
      <w:r w:rsidRPr="00D11C2F">
        <w:rPr>
          <w:rFonts w:ascii="Times New Roman" w:hAnsi="Times New Roman"/>
          <w:sz w:val="28"/>
          <w:szCs w:val="28"/>
        </w:rPr>
        <w:t xml:space="preserve"> и С</w:t>
      </w:r>
      <w:proofErr w:type="gramStart"/>
      <w:r w:rsidRPr="00D11C2F">
        <w:rPr>
          <w:rFonts w:ascii="Times New Roman" w:hAnsi="Times New Roman"/>
          <w:sz w:val="28"/>
          <w:szCs w:val="28"/>
          <w:lang w:val="en-US"/>
        </w:rPr>
        <w:t>S</w:t>
      </w:r>
      <w:proofErr w:type="gramEnd"/>
      <w:r w:rsidRPr="00D11C2F">
        <w:rPr>
          <w:rFonts w:ascii="Times New Roman" w:hAnsi="Times New Roman"/>
          <w:sz w:val="28"/>
          <w:szCs w:val="28"/>
        </w:rPr>
        <w:t>О – подобны</w:t>
      </w:r>
    </w:p>
    <w:p w:rsidR="008D4CAD" w:rsidRPr="00D11C2F" w:rsidRDefault="008D4CAD" w:rsidP="008D4C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8D4CAD" w:rsidRPr="00D11C2F" w:rsidRDefault="008D4CAD" w:rsidP="008D4CAD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32"/>
          <w:sz w:val="28"/>
          <w:szCs w:val="28"/>
        </w:rPr>
        <w:object w:dxaOrig="2620" w:dyaOrig="700">
          <v:shape id="_x0000_i1030" type="#_x0000_t75" style="width:131.35pt;height:35.15pt" o:ole="">
            <v:imagedata r:id="rId33" o:title=""/>
          </v:shape>
          <o:OLEObject Type="Embed" ProgID="Equation.3" ShapeID="_x0000_i1030" DrawAspect="Content" ObjectID="_1545498930" r:id="rId34"/>
        </w:object>
      </w:r>
    </w:p>
    <w:p w:rsidR="008D4CAD" w:rsidRDefault="008D4CAD" w:rsidP="008D4CAD">
      <w:pPr>
        <w:spacing w:after="0" w:line="240" w:lineRule="auto"/>
        <w:ind w:firstLine="720"/>
        <w:jc w:val="center"/>
        <w:rPr>
          <w:rFonts w:ascii="Times New Roman" w:hAnsi="Times New Roman"/>
          <w:position w:val="-32"/>
          <w:sz w:val="28"/>
          <w:szCs w:val="28"/>
        </w:rPr>
      </w:pPr>
    </w:p>
    <w:p w:rsidR="008D4CAD" w:rsidRPr="00D11C2F" w:rsidRDefault="008D4CAD" w:rsidP="008D4CAD">
      <w:pPr>
        <w:spacing w:after="0" w:line="240" w:lineRule="auto"/>
        <w:ind w:firstLine="720"/>
        <w:jc w:val="center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position w:val="-32"/>
          <w:sz w:val="28"/>
          <w:szCs w:val="28"/>
        </w:rPr>
        <w:object w:dxaOrig="2060" w:dyaOrig="700">
          <v:shape id="_x0000_i1042" type="#_x0000_t75" style="width:102.55pt;height:35.15pt" o:ole="">
            <v:imagedata r:id="rId35" o:title=""/>
          </v:shape>
          <o:OLEObject Type="Embed" ProgID="Equation.3" ShapeID="_x0000_i1042" DrawAspect="Content" ObjectID="_1545498931" r:id="rId36"/>
        </w:object>
      </w:r>
      <w:r w:rsidRPr="00D11C2F">
        <w:rPr>
          <w:rFonts w:ascii="Times New Roman" w:hAnsi="Times New Roman"/>
          <w:b/>
          <w:sz w:val="28"/>
          <w:szCs w:val="28"/>
        </w:rPr>
        <w:t xml:space="preserve">  -   </w:t>
      </w:r>
      <w:r w:rsidRPr="00D11C2F">
        <w:rPr>
          <w:rFonts w:ascii="Times New Roman" w:hAnsi="Times New Roman"/>
          <w:sz w:val="28"/>
          <w:szCs w:val="28"/>
        </w:rPr>
        <w:t>форму</w:t>
      </w:r>
      <w:r>
        <w:rPr>
          <w:rFonts w:ascii="Times New Roman" w:hAnsi="Times New Roman"/>
          <w:sz w:val="28"/>
          <w:szCs w:val="28"/>
        </w:rPr>
        <w:t>ла поправки за рельеф местности</w:t>
      </w:r>
    </w:p>
    <w:p w:rsidR="008D4CAD" w:rsidRDefault="008D4CAD" w:rsidP="008D4C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8D4CAD" w:rsidRPr="00D11C2F" w:rsidRDefault="008D4CAD" w:rsidP="008D4C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11C2F">
        <w:rPr>
          <w:rFonts w:ascii="Times New Roman" w:hAnsi="Times New Roman"/>
          <w:sz w:val="28"/>
          <w:szCs w:val="28"/>
        </w:rPr>
        <w:t>Для определения горизонтальной проекции точки при плюсовом превышении, вычисленную поправку за рельеф следует откладывать от главной точки снимка по радиус</w:t>
      </w:r>
      <w:proofErr w:type="gramStart"/>
      <w:r w:rsidRPr="00D11C2F">
        <w:rPr>
          <w:rFonts w:ascii="Times New Roman" w:hAnsi="Times New Roman"/>
          <w:sz w:val="28"/>
          <w:szCs w:val="28"/>
        </w:rPr>
        <w:t>у-</w:t>
      </w:r>
      <w:proofErr w:type="gramEnd"/>
      <w:r w:rsidRPr="00D11C2F">
        <w:rPr>
          <w:rFonts w:ascii="Times New Roman" w:hAnsi="Times New Roman"/>
          <w:sz w:val="28"/>
          <w:szCs w:val="28"/>
        </w:rPr>
        <w:t xml:space="preserve"> вектору. Если превышение точки относительно средней плоскости со знаком « </w:t>
      </w:r>
      <w:proofErr w:type="gramStart"/>
      <w:r w:rsidRPr="00D11C2F">
        <w:rPr>
          <w:rFonts w:ascii="Times New Roman" w:hAnsi="Times New Roman"/>
          <w:sz w:val="28"/>
          <w:szCs w:val="28"/>
        </w:rPr>
        <w:t>- »</w:t>
      </w:r>
      <w:proofErr w:type="gramEnd"/>
      <w:r w:rsidRPr="00D11C2F">
        <w:rPr>
          <w:rFonts w:ascii="Times New Roman" w:hAnsi="Times New Roman"/>
          <w:sz w:val="28"/>
          <w:szCs w:val="28"/>
        </w:rPr>
        <w:t>, для получения горизонтальной проекции точки на местности вычисленную поправку следует откладывать по радиусу – вектору по направлению к главной точке снимка.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t>При фотограмметрических работах необходимо знать основные формулы масштабов:</w:t>
      </w:r>
    </w:p>
    <w:p w:rsidR="008D4CAD" w:rsidRPr="008D4CAD" w:rsidRDefault="008D4CAD" w:rsidP="008D4CAD">
      <w:pPr>
        <w:pStyle w:val="ab"/>
        <w:ind w:left="0" w:firstLine="720"/>
        <w:jc w:val="center"/>
        <w:rPr>
          <w:szCs w:val="28"/>
          <w:lang w:val="ru-RU"/>
        </w:rPr>
      </w:pPr>
      <w:r w:rsidRPr="00D11C2F">
        <w:rPr>
          <w:position w:val="-34"/>
          <w:szCs w:val="28"/>
        </w:rPr>
        <w:object w:dxaOrig="1120" w:dyaOrig="859">
          <v:shape id="_x0000_i1043" type="#_x0000_t75" style="width:56.45pt;height:42.6pt" o:ole="">
            <v:imagedata r:id="rId37" o:title=""/>
          </v:shape>
          <o:OLEObject Type="Embed" ProgID="Equation.3" ShapeID="_x0000_i1043" DrawAspect="Content" ObjectID="_1545498932" r:id="rId38"/>
        </w:object>
      </w:r>
      <w:r w:rsidRPr="008D4CAD">
        <w:rPr>
          <w:szCs w:val="28"/>
          <w:lang w:val="ru-RU"/>
        </w:rPr>
        <w:t xml:space="preserve"> - масштаб снимка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  <w:r w:rsidRPr="008D4CAD">
        <w:rPr>
          <w:szCs w:val="28"/>
          <w:lang w:val="ru-RU"/>
        </w:rPr>
        <w:t>Данной формулой можно пользоваться для выполнения измерения на снимках, отображающих равнинные участки местности с небольшим колебанием высот. В этом случае снимок является планом или картой местности. Для снимков, отображающих холмистые и горные участки, используется формула ниже:</w:t>
      </w:r>
    </w:p>
    <w:p w:rsidR="008D4CAD" w:rsidRPr="008D4CAD" w:rsidRDefault="008D4CAD" w:rsidP="008D4CAD">
      <w:pPr>
        <w:pStyle w:val="ab"/>
        <w:ind w:left="0" w:firstLine="720"/>
        <w:rPr>
          <w:szCs w:val="28"/>
          <w:lang w:val="ru-RU"/>
        </w:rPr>
      </w:pPr>
    </w:p>
    <w:p w:rsidR="008D4CAD" w:rsidRPr="008D4CAD" w:rsidRDefault="008D4CAD" w:rsidP="008D4CAD">
      <w:pPr>
        <w:pStyle w:val="ab"/>
        <w:ind w:left="0" w:firstLine="720"/>
        <w:jc w:val="right"/>
        <w:rPr>
          <w:szCs w:val="28"/>
          <w:lang w:val="ru-RU"/>
        </w:rPr>
      </w:pPr>
      <w:r w:rsidRPr="00D11C2F">
        <w:rPr>
          <w:position w:val="-34"/>
          <w:szCs w:val="28"/>
        </w:rPr>
        <w:object w:dxaOrig="1540" w:dyaOrig="859">
          <v:shape id="_x0000_i1044" type="#_x0000_t75" style="width:77.2pt;height:42.6pt" o:ole="">
            <v:imagedata r:id="rId39" o:title=""/>
          </v:shape>
          <o:OLEObject Type="Embed" ProgID="Equation.3" ShapeID="_x0000_i1044" DrawAspect="Content" ObjectID="_1545498933" r:id="rId40"/>
        </w:object>
      </w:r>
      <w:r w:rsidRPr="008D4CAD">
        <w:rPr>
          <w:szCs w:val="28"/>
          <w:lang w:val="ru-RU"/>
        </w:rPr>
        <w:t xml:space="preserve"> - масштаб точки или частный масштаб снимка    </w:t>
      </w:r>
    </w:p>
    <w:p w:rsidR="008D4CAD" w:rsidRPr="00D11C2F" w:rsidRDefault="008D4CAD" w:rsidP="008D4CAD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134C8" w:rsidRDefault="008D4CAD" w:rsidP="008D4CAD">
      <w:r>
        <w:rPr>
          <w:rFonts w:ascii="Times New Roman" w:hAnsi="Times New Roman"/>
          <w:b/>
          <w:caps/>
          <w:sz w:val="28"/>
          <w:szCs w:val="28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D4CAD"/>
    <w:rsid w:val="0015422E"/>
    <w:rsid w:val="003134C8"/>
    <w:rsid w:val="008B4FD9"/>
    <w:rsid w:val="008D4CAD"/>
    <w:rsid w:val="009C1933"/>
    <w:rsid w:val="00AF398C"/>
    <w:rsid w:val="00BF33E4"/>
    <w:rsid w:val="00DE6893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AD"/>
    <w:rPr>
      <w:rFonts w:ascii="Calibri" w:eastAsia="Calibri" w:hAnsi="Calibri" w:cs="Times New Roman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 w:after="0" w:line="240" w:lineRule="auto"/>
      <w:contextualSpacing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 w:after="0" w:line="240" w:lineRule="auto"/>
      <w:contextualSpacing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pPr>
      <w:spacing w:after="0" w:line="240" w:lineRule="auto"/>
      <w:contextualSpacing/>
      <w:jc w:val="both"/>
    </w:pPr>
    <w:rPr>
      <w:rFonts w:ascii="Times New Roman" w:eastAsiaTheme="minorHAnsi" w:hAnsi="Times New Roman" w:cstheme="minorBidi"/>
      <w:b/>
      <w:bCs/>
      <w:color w:val="4F81BD" w:themeColor="accent1"/>
      <w:sz w:val="18"/>
      <w:szCs w:val="18"/>
      <w:lang w:val="en-US" w:bidi="en-US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qFormat/>
    <w:rsid w:val="00AF398C"/>
    <w:pPr>
      <w:spacing w:after="0" w:line="240" w:lineRule="auto"/>
      <w:ind w:left="720"/>
      <w:contextualSpacing/>
      <w:jc w:val="both"/>
    </w:pPr>
    <w:rPr>
      <w:rFonts w:ascii="Times New Roman" w:eastAsiaTheme="minorHAnsi" w:hAnsi="Times New Roman" w:cstheme="minorBidi"/>
      <w:sz w:val="28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AF398C"/>
    <w:pPr>
      <w:spacing w:after="0" w:line="240" w:lineRule="auto"/>
      <w:contextualSpacing/>
      <w:jc w:val="both"/>
    </w:pPr>
    <w:rPr>
      <w:rFonts w:asciiTheme="minorHAnsi" w:eastAsiaTheme="minorHAnsi" w:hAnsiTheme="minorHAnsi" w:cstheme="minorBidi"/>
      <w:i/>
      <w:iCs/>
      <w:color w:val="000000" w:themeColor="text1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 w:line="240" w:lineRule="auto"/>
      <w:ind w:left="936" w:right="936"/>
      <w:contextualSpacing/>
      <w:jc w:val="both"/>
    </w:pPr>
    <w:rPr>
      <w:rFonts w:asciiTheme="minorHAnsi" w:eastAsiaTheme="minorHAnsi" w:hAnsiTheme="minorHAnsi" w:cstheme="minorBidi"/>
      <w:b/>
      <w:bCs/>
      <w:i/>
      <w:iCs/>
      <w:color w:val="4F81BD" w:themeColor="accent1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8D4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8D4CAD"/>
    <w:rPr>
      <w:rFonts w:ascii="Tahoma" w:eastAsia="Calibri" w:hAnsi="Tahoma" w:cs="Tahoma"/>
      <w:sz w:val="16"/>
      <w:szCs w:val="16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image" Target="media/image12.wmf"/><Relationship Id="rId39" Type="http://schemas.openxmlformats.org/officeDocument/2006/relationships/image" Target="media/image17.wmf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7.bin"/><Relationship Id="rId42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4.bin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6.wmf"/><Relationship Id="rId40" Type="http://schemas.openxmlformats.org/officeDocument/2006/relationships/oleObject" Target="embeddings/oleObject20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8.bin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oleObject" Target="embeddings/oleObject15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806</Words>
  <Characters>4596</Characters>
  <Application>Microsoft Office Word</Application>
  <DocSecurity>0</DocSecurity>
  <Lines>38</Lines>
  <Paragraphs>10</Paragraphs>
  <ScaleCrop>false</ScaleCrop>
  <Company/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2017-01-09T14:28:00Z</dcterms:created>
  <dcterms:modified xsi:type="dcterms:W3CDTF">2017-01-09T14:29:00Z</dcterms:modified>
</cp:coreProperties>
</file>